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8E357F9" w:rsidR="00093CA9" w:rsidRDefault="00B64752"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E616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398C663" w14:textId="77777777" w:rsidR="00FC1EDC" w:rsidRPr="00FC1EDC" w:rsidRDefault="00FC1EDC" w:rsidP="00FC1EDC">
            <w:pPr>
              <w:rPr>
                <w:lang w:val="en-US"/>
              </w:rPr>
            </w:pPr>
            <w:r w:rsidRPr="00FC1EDC">
              <w:rPr>
                <w:lang w:val="en-US"/>
              </w:rPr>
              <w:t xml:space="preserve">Law 2294 of 2023 "By which the National Development Plan 2022-2026 "Colombia World Power of Life" is issued. </w:t>
            </w:r>
          </w:p>
          <w:p w14:paraId="16FF82D5" w14:textId="77777777" w:rsidR="00FC1EDC" w:rsidRPr="00FC1EDC" w:rsidRDefault="00FC1EDC" w:rsidP="00FC1EDC">
            <w:pPr>
              <w:rPr>
                <w:lang w:val="en-US"/>
              </w:rPr>
            </w:pPr>
          </w:p>
          <w:p w14:paraId="313A697B" w14:textId="4BB5A0FA" w:rsidR="00093CA9" w:rsidRPr="00C577B5" w:rsidRDefault="00FC1EDC" w:rsidP="00234788">
            <w:pPr>
              <w:rPr>
                <w:lang w:val="es-ES"/>
              </w:rPr>
            </w:pPr>
            <w:r w:rsidRPr="00C577B5">
              <w:rPr>
                <w:lang w:val="es-ES"/>
              </w:rPr>
              <w:t>Ley 2294 de 2023 “Por el cual se expide el Plan Nacional de Desarrollo 2022- 2026 “Colombia Potencia Mundial de la Vida”.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CE6168"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4C3117D" w:rsidR="00093CA9" w:rsidRPr="00CE6168" w:rsidRDefault="00CE6168" w:rsidP="00093CA9">
            <w:pPr>
              <w:rPr>
                <w:lang w:val="es-ES"/>
              </w:rPr>
            </w:pPr>
            <w:r w:rsidRPr="00CE6168">
              <w:fldChar w:fldCharType="begin"/>
            </w:r>
            <w:r w:rsidRPr="00CE6168">
              <w:rPr>
                <w:lang w:val="es-ES"/>
              </w:rPr>
              <w:instrText>HYPERLINK "https://web.archive.org/web/20250708215411/http:/www.secretariasenado.gov.co/senado/basedoc/ley_2294_2023.html"</w:instrText>
            </w:r>
            <w:r w:rsidRPr="00CE6168">
              <w:fldChar w:fldCharType="separate"/>
            </w:r>
            <w:r w:rsidRPr="00CE6168">
              <w:rPr>
                <w:rStyle w:val="Hyperlink"/>
                <w:lang w:val="es-ES"/>
              </w:rPr>
              <w:t>Leyes desde 1992 - Vigencia expresa y control de constitucionalidad [LEY_2294_2023]</w:t>
            </w:r>
            <w:r w:rsidRPr="00CE6168">
              <w:fldChar w:fldCharType="end"/>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FC9FA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288A3B2" w:rsidR="00093CA9" w:rsidRDefault="00FC1ED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356E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160E260" w14:textId="137E080F" w:rsidR="00C577B5" w:rsidRPr="00C577B5" w:rsidRDefault="00C577B5" w:rsidP="00C577B5">
            <w:pPr>
              <w:rPr>
                <w:lang w:val="en-US"/>
              </w:rPr>
            </w:pPr>
            <w:proofErr w:type="gramStart"/>
            <w:r w:rsidRPr="00C577B5">
              <w:rPr>
                <w:lang w:val="en-US"/>
              </w:rPr>
              <w:t>The Law</w:t>
            </w:r>
            <w:proofErr w:type="gramEnd"/>
            <w:r w:rsidRPr="00C577B5">
              <w:rPr>
                <w:lang w:val="en-US"/>
              </w:rPr>
              <w:t xml:space="preserve"> 2294 of 2023 establishes an agenda on climate change and environmental policy. Regarding climate change, it promotes adaptation strategies for human settlements at risk, as well as monitoring and verification systems for greenhouse gas (GHG) emissions. Climate resilience is prioritized through productive transformation towards clean energy and reducing dependence on extractive activities. Additionally, the resale of mitigation results in carbon markets is prohibited, and scientific research, including studies in Antarctica, is encouraged to strengthen the national response to global climate phenomena.</w:t>
            </w:r>
          </w:p>
          <w:p w14:paraId="18257824" w14:textId="6507DCF2" w:rsidR="00093CA9" w:rsidRPr="00C577B5" w:rsidRDefault="00C577B5" w:rsidP="00093CA9">
            <w:pPr>
              <w:rPr>
                <w:lang w:val="en-US"/>
              </w:rPr>
            </w:pPr>
            <w:r w:rsidRPr="00C577B5">
              <w:rPr>
                <w:lang w:val="en-US"/>
              </w:rPr>
              <w:t>In the environmental field, the law drives land use planning centered on water and the protection of strategic ecosystems. The National Council for the Fight Against Deforestation (CONALDEF) is created, and environmental governance is strengthened with instruments such as the Fund for Life and Biodiversity. The Zero Waste program is also launched, aiming to eliminate open-air dumping and promote the circular economy. These actions are complemented by policies on environmental education, environmental justice, and community participation, consolidating an integrated and territorial approach to address the country's ecological challenges.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9B42446" w:rsidR="00093CA9" w:rsidRDefault="00C577B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64B82C5" w:rsidR="00093CA9" w:rsidRPr="00173D7C" w:rsidRDefault="00C577B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83A345B" w:rsidR="00093CA9" w:rsidRPr="00173D7C" w:rsidRDefault="00C577B5"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17D6860" w:rsidR="00093CA9" w:rsidRDefault="00C577B5" w:rsidP="00093CA9">
            <w:r>
              <w:t xml:space="preserve">The policy is enforced by the sectorial government by their different </w:t>
            </w:r>
            <w:r w:rsidR="00752633">
              <w:t>Ministries</w:t>
            </w:r>
            <w:r>
              <w:t xml:space="preserve"> </w:t>
            </w:r>
            <w:r w:rsidR="00752633">
              <w:t>that are accountable for the different sectors of the government.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C37A2DC" w:rsidR="00093CA9" w:rsidRPr="006B7B0D" w:rsidRDefault="00C577B5" w:rsidP="00093CA9">
            <w:r w:rsidRPr="00C577B5">
              <w:t>Ministry of Environment and Sustainable Development</w:t>
            </w:r>
            <w:r>
              <w:t xml:space="preserve"> </w:t>
            </w:r>
            <w:r w:rsidRPr="00C577B5">
              <w:rPr>
                <w:i/>
                <w:iCs/>
              </w:rPr>
              <w:t>(</w:t>
            </w:r>
            <w:proofErr w:type="spellStart"/>
            <w:r w:rsidRPr="00C577B5">
              <w:rPr>
                <w:i/>
                <w:iCs/>
              </w:rPr>
              <w:t>Ministerio</w:t>
            </w:r>
            <w:proofErr w:type="spellEnd"/>
            <w:r w:rsidRPr="00C577B5">
              <w:rPr>
                <w:i/>
                <w:iCs/>
              </w:rPr>
              <w:t xml:space="preserve"> de </w:t>
            </w:r>
            <w:proofErr w:type="spellStart"/>
            <w:r w:rsidRPr="00C577B5">
              <w:rPr>
                <w:i/>
                <w:iCs/>
              </w:rPr>
              <w:t>Ambiente</w:t>
            </w:r>
            <w:proofErr w:type="spellEnd"/>
            <w:r w:rsidRPr="00C577B5">
              <w:rPr>
                <w:i/>
                <w:iCs/>
              </w:rPr>
              <w:t xml:space="preserve"> y Desarrollo </w:t>
            </w:r>
            <w:proofErr w:type="spellStart"/>
            <w:r w:rsidRPr="00C577B5">
              <w:rPr>
                <w:i/>
                <w:iCs/>
              </w:rPr>
              <w:t>Sostenible</w:t>
            </w:r>
            <w:proofErr w:type="spellEnd"/>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550BB05" w:rsidR="00093CA9" w:rsidRPr="006B7B0D" w:rsidRDefault="00752633"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5E2325F" w:rsidR="00093CA9" w:rsidRPr="006B7B0D" w:rsidRDefault="00187E8E" w:rsidP="00093CA9">
            <w:r w:rsidRPr="00C577B5">
              <w:t>Ministry of</w:t>
            </w:r>
            <w:r>
              <w:t xml:space="preserve"> Mines and Energy (</w:t>
            </w:r>
            <w:proofErr w:type="spellStart"/>
            <w:r>
              <w:t>Ministerio</w:t>
            </w:r>
            <w:proofErr w:type="spellEnd"/>
            <w:r>
              <w:t xml:space="preserve"> de Minas y Energia)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B9E8CD6" w:rsidR="00093CA9" w:rsidRPr="006B7B0D" w:rsidRDefault="00187E8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187E8E" w:rsidRPr="006B7B0D" w14:paraId="5C0A0250" w14:textId="77777777" w:rsidTr="2452D0D6">
        <w:trPr>
          <w:trHeight w:val="533"/>
        </w:trPr>
        <w:tc>
          <w:tcPr>
            <w:tcW w:w="1063" w:type="dxa"/>
            <w:vAlign w:val="center"/>
          </w:tcPr>
          <w:p w14:paraId="2082B541" w14:textId="77777777" w:rsidR="00187E8E" w:rsidRPr="006B7B0D" w:rsidRDefault="00187E8E" w:rsidP="00187E8E">
            <w:pPr>
              <w:rPr>
                <w:b/>
                <w:bCs/>
              </w:rPr>
            </w:pPr>
          </w:p>
        </w:tc>
        <w:tc>
          <w:tcPr>
            <w:tcW w:w="9169" w:type="dxa"/>
            <w:gridSpan w:val="4"/>
            <w:vAlign w:val="center"/>
          </w:tcPr>
          <w:p w14:paraId="51704B6A" w14:textId="7CEDB141" w:rsidR="00187E8E" w:rsidRPr="006B7B0D" w:rsidRDefault="00187E8E" w:rsidP="00187E8E">
            <w:r w:rsidRPr="00187E8E">
              <w:t>National Planning Department</w:t>
            </w:r>
            <w:r>
              <w:t xml:space="preserve"> (</w:t>
            </w:r>
            <w:r w:rsidRPr="00187E8E">
              <w:rPr>
                <w:i/>
                <w:iCs/>
              </w:rPr>
              <w:t xml:space="preserve">Departamento Nacional de </w:t>
            </w:r>
            <w:proofErr w:type="spellStart"/>
            <w:r w:rsidRPr="00187E8E">
              <w:rPr>
                <w:i/>
                <w:iCs/>
              </w:rPr>
              <w:t>Planeación</w:t>
            </w:r>
            <w:proofErr w:type="spellEnd"/>
            <w:r w:rsidRPr="00187E8E">
              <w:rPr>
                <w:i/>
                <w:iCs/>
              </w:rPr>
              <w:t xml:space="preserve"> - DNP</w:t>
            </w:r>
            <w:r>
              <w:t>)</w:t>
            </w:r>
          </w:p>
        </w:tc>
      </w:tr>
      <w:tr w:rsidR="00187E8E" w:rsidRPr="006B7B0D" w14:paraId="77D0CF31" w14:textId="77777777" w:rsidTr="2452D0D6">
        <w:trPr>
          <w:trHeight w:val="63"/>
        </w:trPr>
        <w:tc>
          <w:tcPr>
            <w:tcW w:w="1063" w:type="dxa"/>
            <w:vAlign w:val="center"/>
          </w:tcPr>
          <w:p w14:paraId="0707AAFB" w14:textId="77777777" w:rsidR="00187E8E" w:rsidRPr="006B7B0D" w:rsidRDefault="00187E8E" w:rsidP="00187E8E">
            <w:r w:rsidRPr="006B7B0D">
              <w:t>14.3.1</w:t>
            </w:r>
          </w:p>
        </w:tc>
        <w:tc>
          <w:tcPr>
            <w:tcW w:w="9169" w:type="dxa"/>
            <w:gridSpan w:val="4"/>
            <w:shd w:val="clear" w:color="auto" w:fill="DEEAF6" w:themeFill="accent5" w:themeFillTint="33"/>
            <w:vAlign w:val="center"/>
          </w:tcPr>
          <w:p w14:paraId="4C371296" w14:textId="77777777" w:rsidR="00187E8E" w:rsidRPr="006B7B0D" w:rsidRDefault="00187E8E" w:rsidP="00187E8E">
            <w:r w:rsidRPr="006B7B0D">
              <w:t>To provide contextual information, indicate the extent to which this authority is perceived as having the capacity to undertake this work. Select the appropriate response using an X.</w:t>
            </w:r>
          </w:p>
        </w:tc>
      </w:tr>
      <w:tr w:rsidR="00187E8E" w:rsidRPr="006B7B0D" w14:paraId="2D84148F" w14:textId="77777777" w:rsidTr="2452D0D6">
        <w:trPr>
          <w:trHeight w:val="63"/>
        </w:trPr>
        <w:tc>
          <w:tcPr>
            <w:tcW w:w="1063" w:type="dxa"/>
            <w:vAlign w:val="center"/>
          </w:tcPr>
          <w:p w14:paraId="20A98EAD" w14:textId="77777777" w:rsidR="00187E8E" w:rsidRPr="006B7B0D" w:rsidRDefault="00187E8E" w:rsidP="00187E8E">
            <w:r w:rsidRPr="006B7B0D">
              <w:t>14.3.1.1</w:t>
            </w:r>
          </w:p>
        </w:tc>
        <w:tc>
          <w:tcPr>
            <w:tcW w:w="4771" w:type="dxa"/>
            <w:gridSpan w:val="3"/>
            <w:shd w:val="clear" w:color="auto" w:fill="E2EFD9" w:themeFill="accent6" w:themeFillTint="33"/>
            <w:vAlign w:val="center"/>
          </w:tcPr>
          <w:p w14:paraId="23D350B3" w14:textId="77777777" w:rsidR="00187E8E" w:rsidRPr="006B7B0D" w:rsidRDefault="00187E8E" w:rsidP="00187E8E">
            <w:r w:rsidRPr="006B7B0D">
              <w:t>No capacity</w:t>
            </w:r>
          </w:p>
        </w:tc>
        <w:tc>
          <w:tcPr>
            <w:tcW w:w="4398" w:type="dxa"/>
            <w:shd w:val="clear" w:color="auto" w:fill="auto"/>
            <w:vAlign w:val="center"/>
          </w:tcPr>
          <w:p w14:paraId="7CCBB24C" w14:textId="77777777" w:rsidR="00187E8E" w:rsidRPr="006B7B0D" w:rsidRDefault="00187E8E" w:rsidP="00187E8E"/>
        </w:tc>
      </w:tr>
      <w:tr w:rsidR="00187E8E" w:rsidRPr="006B7B0D" w14:paraId="648A4CEC" w14:textId="77777777" w:rsidTr="2452D0D6">
        <w:trPr>
          <w:trHeight w:val="63"/>
        </w:trPr>
        <w:tc>
          <w:tcPr>
            <w:tcW w:w="1063" w:type="dxa"/>
            <w:vAlign w:val="center"/>
          </w:tcPr>
          <w:p w14:paraId="3F156AAC" w14:textId="77777777" w:rsidR="00187E8E" w:rsidRPr="006B7B0D" w:rsidRDefault="00187E8E" w:rsidP="00187E8E">
            <w:r w:rsidRPr="006B7B0D">
              <w:t>14.3.1.2</w:t>
            </w:r>
          </w:p>
        </w:tc>
        <w:tc>
          <w:tcPr>
            <w:tcW w:w="4771" w:type="dxa"/>
            <w:gridSpan w:val="3"/>
            <w:shd w:val="clear" w:color="auto" w:fill="E2EFD9" w:themeFill="accent6" w:themeFillTint="33"/>
            <w:vAlign w:val="center"/>
          </w:tcPr>
          <w:p w14:paraId="33AA0F38" w14:textId="77777777" w:rsidR="00187E8E" w:rsidRPr="006B7B0D" w:rsidRDefault="00187E8E" w:rsidP="00187E8E">
            <w:r w:rsidRPr="006B7B0D">
              <w:t>Low capacity</w:t>
            </w:r>
          </w:p>
        </w:tc>
        <w:tc>
          <w:tcPr>
            <w:tcW w:w="4398" w:type="dxa"/>
            <w:shd w:val="clear" w:color="auto" w:fill="auto"/>
            <w:vAlign w:val="center"/>
          </w:tcPr>
          <w:p w14:paraId="1E169CCE" w14:textId="77777777" w:rsidR="00187E8E" w:rsidRPr="006B7B0D" w:rsidRDefault="00187E8E" w:rsidP="00187E8E"/>
        </w:tc>
      </w:tr>
      <w:tr w:rsidR="00187E8E" w:rsidRPr="006B7B0D" w14:paraId="52C76AF7" w14:textId="77777777" w:rsidTr="2452D0D6">
        <w:trPr>
          <w:trHeight w:val="63"/>
        </w:trPr>
        <w:tc>
          <w:tcPr>
            <w:tcW w:w="1063" w:type="dxa"/>
            <w:vAlign w:val="center"/>
          </w:tcPr>
          <w:p w14:paraId="28B5DB84" w14:textId="77777777" w:rsidR="00187E8E" w:rsidRPr="006B7B0D" w:rsidRDefault="00187E8E" w:rsidP="00187E8E">
            <w:r w:rsidRPr="006B7B0D">
              <w:t>14.3.1.3</w:t>
            </w:r>
          </w:p>
        </w:tc>
        <w:tc>
          <w:tcPr>
            <w:tcW w:w="4771" w:type="dxa"/>
            <w:gridSpan w:val="3"/>
            <w:shd w:val="clear" w:color="auto" w:fill="E2EFD9" w:themeFill="accent6" w:themeFillTint="33"/>
            <w:vAlign w:val="center"/>
          </w:tcPr>
          <w:p w14:paraId="63B3325D" w14:textId="77777777" w:rsidR="00187E8E" w:rsidRPr="006B7B0D" w:rsidRDefault="00187E8E" w:rsidP="00187E8E">
            <w:r w:rsidRPr="006B7B0D">
              <w:t>Medium capacity</w:t>
            </w:r>
          </w:p>
        </w:tc>
        <w:tc>
          <w:tcPr>
            <w:tcW w:w="4398" w:type="dxa"/>
            <w:shd w:val="clear" w:color="auto" w:fill="auto"/>
            <w:vAlign w:val="center"/>
          </w:tcPr>
          <w:p w14:paraId="6CA00AB3" w14:textId="703559B0" w:rsidR="00187E8E" w:rsidRPr="006B7B0D" w:rsidRDefault="00187E8E" w:rsidP="00187E8E">
            <w:r>
              <w:t>X</w:t>
            </w:r>
          </w:p>
        </w:tc>
      </w:tr>
      <w:tr w:rsidR="00187E8E" w:rsidRPr="006B7B0D" w14:paraId="36227F50" w14:textId="77777777" w:rsidTr="2452D0D6">
        <w:trPr>
          <w:trHeight w:val="63"/>
        </w:trPr>
        <w:tc>
          <w:tcPr>
            <w:tcW w:w="1063" w:type="dxa"/>
            <w:vAlign w:val="center"/>
          </w:tcPr>
          <w:p w14:paraId="475F5BD3" w14:textId="77777777" w:rsidR="00187E8E" w:rsidRPr="006B7B0D" w:rsidRDefault="00187E8E" w:rsidP="00187E8E">
            <w:r w:rsidRPr="006B7B0D">
              <w:t>14.3.1.4</w:t>
            </w:r>
          </w:p>
        </w:tc>
        <w:tc>
          <w:tcPr>
            <w:tcW w:w="4771" w:type="dxa"/>
            <w:gridSpan w:val="3"/>
            <w:shd w:val="clear" w:color="auto" w:fill="E2EFD9" w:themeFill="accent6" w:themeFillTint="33"/>
            <w:vAlign w:val="center"/>
          </w:tcPr>
          <w:p w14:paraId="30527C2E" w14:textId="77777777" w:rsidR="00187E8E" w:rsidRPr="006B7B0D" w:rsidRDefault="00187E8E" w:rsidP="00187E8E">
            <w:r w:rsidRPr="006B7B0D">
              <w:t>High capacity</w:t>
            </w:r>
          </w:p>
        </w:tc>
        <w:tc>
          <w:tcPr>
            <w:tcW w:w="4398" w:type="dxa"/>
            <w:vAlign w:val="center"/>
          </w:tcPr>
          <w:p w14:paraId="6772B1F9" w14:textId="77777777" w:rsidR="00187E8E" w:rsidRPr="006B7B0D" w:rsidRDefault="00187E8E" w:rsidP="00187E8E"/>
        </w:tc>
      </w:tr>
      <w:tr w:rsidR="00187E8E" w:rsidRPr="006B7B0D" w14:paraId="7246BF31" w14:textId="77777777" w:rsidTr="2452D0D6">
        <w:trPr>
          <w:trHeight w:val="63"/>
        </w:trPr>
        <w:tc>
          <w:tcPr>
            <w:tcW w:w="1063" w:type="dxa"/>
            <w:vAlign w:val="center"/>
          </w:tcPr>
          <w:p w14:paraId="647B0271" w14:textId="77777777" w:rsidR="00187E8E" w:rsidRPr="006B7B0D" w:rsidRDefault="00187E8E" w:rsidP="00187E8E">
            <w:pPr>
              <w:rPr>
                <w:b/>
                <w:bCs/>
              </w:rPr>
            </w:pPr>
            <w:r w:rsidRPr="006B7B0D">
              <w:rPr>
                <w:b/>
                <w:bCs/>
              </w:rPr>
              <w:t>14.4</w:t>
            </w:r>
          </w:p>
        </w:tc>
        <w:tc>
          <w:tcPr>
            <w:tcW w:w="9169" w:type="dxa"/>
            <w:gridSpan w:val="4"/>
            <w:shd w:val="clear" w:color="auto" w:fill="DEEAF6" w:themeFill="accent5" w:themeFillTint="33"/>
            <w:vAlign w:val="center"/>
          </w:tcPr>
          <w:p w14:paraId="5E1995D8" w14:textId="77777777" w:rsidR="00187E8E" w:rsidRDefault="00187E8E" w:rsidP="00187E8E">
            <w:pPr>
              <w:rPr>
                <w:b/>
                <w:bCs/>
              </w:rPr>
            </w:pPr>
            <w:r>
              <w:rPr>
                <w:b/>
                <w:bCs/>
              </w:rPr>
              <w:t>Authority number 4</w:t>
            </w:r>
          </w:p>
          <w:p w14:paraId="169675C9" w14:textId="77777777" w:rsidR="00187E8E" w:rsidRPr="00C27879" w:rsidRDefault="00187E8E" w:rsidP="00187E8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87E8E" w:rsidRDefault="00187E8E" w:rsidP="00187E8E"/>
          <w:p w14:paraId="6F462D5A" w14:textId="77777777" w:rsidR="00187E8E" w:rsidRPr="006B7B0D" w:rsidRDefault="00187E8E" w:rsidP="00187E8E">
            <w:r w:rsidRPr="006B7B0D">
              <w:t>Name the authority responsible for overseeing implementation and/or enforcement. In the case of EU regulation, limit answers to EU (i.e. supranational) authorities.</w:t>
            </w:r>
          </w:p>
        </w:tc>
      </w:tr>
      <w:tr w:rsidR="00187E8E" w:rsidRPr="006B7B0D" w14:paraId="15ED0B87" w14:textId="77777777" w:rsidTr="2452D0D6">
        <w:trPr>
          <w:trHeight w:val="533"/>
        </w:trPr>
        <w:tc>
          <w:tcPr>
            <w:tcW w:w="1063" w:type="dxa"/>
            <w:vAlign w:val="center"/>
          </w:tcPr>
          <w:p w14:paraId="1F21B16A" w14:textId="77777777" w:rsidR="00187E8E" w:rsidRPr="006B7B0D" w:rsidRDefault="00187E8E" w:rsidP="00187E8E">
            <w:pPr>
              <w:rPr>
                <w:b/>
                <w:bCs/>
              </w:rPr>
            </w:pPr>
          </w:p>
        </w:tc>
        <w:tc>
          <w:tcPr>
            <w:tcW w:w="9169" w:type="dxa"/>
            <w:gridSpan w:val="4"/>
            <w:vAlign w:val="center"/>
          </w:tcPr>
          <w:p w14:paraId="6A9FF7A9" w14:textId="721A261F" w:rsidR="00187E8E" w:rsidRPr="006B7B0D" w:rsidRDefault="00187E8E" w:rsidP="00187E8E">
            <w:r w:rsidRPr="00187E8E">
              <w:t>Administrative Department of the Presidency of the Republic</w:t>
            </w:r>
            <w:r>
              <w:t xml:space="preserve"> (</w:t>
            </w:r>
            <w:r w:rsidRPr="00187E8E">
              <w:rPr>
                <w:i/>
                <w:iCs/>
              </w:rPr>
              <w:t xml:space="preserve">Departamento </w:t>
            </w:r>
            <w:proofErr w:type="spellStart"/>
            <w:r w:rsidRPr="00187E8E">
              <w:rPr>
                <w:i/>
                <w:iCs/>
              </w:rPr>
              <w:t>Administrativo</w:t>
            </w:r>
            <w:proofErr w:type="spellEnd"/>
            <w:r w:rsidRPr="00187E8E">
              <w:rPr>
                <w:i/>
                <w:iCs/>
              </w:rPr>
              <w:t xml:space="preserve"> de la Presidencia de la República – DAPRE</w:t>
            </w:r>
            <w:r>
              <w:t>)</w:t>
            </w:r>
          </w:p>
        </w:tc>
      </w:tr>
      <w:tr w:rsidR="00187E8E" w:rsidRPr="006B7B0D" w14:paraId="24183447" w14:textId="77777777" w:rsidTr="2452D0D6">
        <w:trPr>
          <w:trHeight w:val="63"/>
        </w:trPr>
        <w:tc>
          <w:tcPr>
            <w:tcW w:w="1063" w:type="dxa"/>
            <w:vAlign w:val="center"/>
          </w:tcPr>
          <w:p w14:paraId="41DFFA8E" w14:textId="77777777" w:rsidR="00187E8E" w:rsidRPr="006B7B0D" w:rsidRDefault="00187E8E" w:rsidP="00187E8E">
            <w:r w:rsidRPr="006B7B0D">
              <w:t>14.4.1</w:t>
            </w:r>
          </w:p>
        </w:tc>
        <w:tc>
          <w:tcPr>
            <w:tcW w:w="9169" w:type="dxa"/>
            <w:gridSpan w:val="4"/>
            <w:shd w:val="clear" w:color="auto" w:fill="DEEAF6" w:themeFill="accent5" w:themeFillTint="33"/>
            <w:vAlign w:val="center"/>
          </w:tcPr>
          <w:p w14:paraId="489C027C" w14:textId="77777777" w:rsidR="00187E8E" w:rsidRPr="006B7B0D" w:rsidRDefault="00187E8E" w:rsidP="00187E8E">
            <w:r w:rsidRPr="006B7B0D">
              <w:t>To provide contextual information, indicate the extent to which this authority is perceived as having the capacity to undertake this work. Select the appropriate response using an X.</w:t>
            </w:r>
          </w:p>
        </w:tc>
      </w:tr>
      <w:tr w:rsidR="00187E8E" w:rsidRPr="006B7B0D" w14:paraId="15E0E51D" w14:textId="77777777" w:rsidTr="2452D0D6">
        <w:trPr>
          <w:trHeight w:val="63"/>
        </w:trPr>
        <w:tc>
          <w:tcPr>
            <w:tcW w:w="1063" w:type="dxa"/>
            <w:vAlign w:val="center"/>
          </w:tcPr>
          <w:p w14:paraId="4F9A4A7B" w14:textId="77777777" w:rsidR="00187E8E" w:rsidRPr="006B7B0D" w:rsidRDefault="00187E8E" w:rsidP="00187E8E">
            <w:r w:rsidRPr="006B7B0D">
              <w:t>14.4.1.1</w:t>
            </w:r>
          </w:p>
        </w:tc>
        <w:tc>
          <w:tcPr>
            <w:tcW w:w="4771" w:type="dxa"/>
            <w:gridSpan w:val="3"/>
            <w:shd w:val="clear" w:color="auto" w:fill="E2EFD9" w:themeFill="accent6" w:themeFillTint="33"/>
            <w:vAlign w:val="center"/>
          </w:tcPr>
          <w:p w14:paraId="6D281D7C" w14:textId="77777777" w:rsidR="00187E8E" w:rsidRPr="006B7B0D" w:rsidRDefault="00187E8E" w:rsidP="00187E8E">
            <w:r w:rsidRPr="006B7B0D">
              <w:t>No capacity</w:t>
            </w:r>
          </w:p>
        </w:tc>
        <w:tc>
          <w:tcPr>
            <w:tcW w:w="4398" w:type="dxa"/>
            <w:shd w:val="clear" w:color="auto" w:fill="auto"/>
            <w:vAlign w:val="center"/>
          </w:tcPr>
          <w:p w14:paraId="36FFFEDB" w14:textId="77777777" w:rsidR="00187E8E" w:rsidRPr="006B7B0D" w:rsidRDefault="00187E8E" w:rsidP="00187E8E"/>
        </w:tc>
      </w:tr>
      <w:tr w:rsidR="00187E8E" w:rsidRPr="006B7B0D" w14:paraId="2ED25454" w14:textId="77777777" w:rsidTr="2452D0D6">
        <w:trPr>
          <w:trHeight w:val="63"/>
        </w:trPr>
        <w:tc>
          <w:tcPr>
            <w:tcW w:w="1063" w:type="dxa"/>
            <w:vAlign w:val="center"/>
          </w:tcPr>
          <w:p w14:paraId="6FC23CEF" w14:textId="77777777" w:rsidR="00187E8E" w:rsidRPr="006B7B0D" w:rsidRDefault="00187E8E" w:rsidP="00187E8E">
            <w:r w:rsidRPr="006B7B0D">
              <w:t>14.4.1.2</w:t>
            </w:r>
          </w:p>
        </w:tc>
        <w:tc>
          <w:tcPr>
            <w:tcW w:w="4771" w:type="dxa"/>
            <w:gridSpan w:val="3"/>
            <w:shd w:val="clear" w:color="auto" w:fill="E2EFD9" w:themeFill="accent6" w:themeFillTint="33"/>
            <w:vAlign w:val="center"/>
          </w:tcPr>
          <w:p w14:paraId="09A88DE5" w14:textId="77777777" w:rsidR="00187E8E" w:rsidRPr="006B7B0D" w:rsidRDefault="00187E8E" w:rsidP="00187E8E">
            <w:r w:rsidRPr="006B7B0D">
              <w:t>Low capacity</w:t>
            </w:r>
          </w:p>
        </w:tc>
        <w:tc>
          <w:tcPr>
            <w:tcW w:w="4398" w:type="dxa"/>
            <w:shd w:val="clear" w:color="auto" w:fill="auto"/>
            <w:vAlign w:val="center"/>
          </w:tcPr>
          <w:p w14:paraId="2258416A" w14:textId="77777777" w:rsidR="00187E8E" w:rsidRPr="006B7B0D" w:rsidRDefault="00187E8E" w:rsidP="00187E8E"/>
        </w:tc>
      </w:tr>
      <w:tr w:rsidR="00187E8E" w:rsidRPr="006B7B0D" w14:paraId="6F89B1B5" w14:textId="77777777" w:rsidTr="2452D0D6">
        <w:trPr>
          <w:trHeight w:val="63"/>
        </w:trPr>
        <w:tc>
          <w:tcPr>
            <w:tcW w:w="1063" w:type="dxa"/>
            <w:vAlign w:val="center"/>
          </w:tcPr>
          <w:p w14:paraId="55F9E5AB" w14:textId="77777777" w:rsidR="00187E8E" w:rsidRPr="006B7B0D" w:rsidRDefault="00187E8E" w:rsidP="00187E8E">
            <w:r w:rsidRPr="006B7B0D">
              <w:t>14.4.1.3</w:t>
            </w:r>
          </w:p>
        </w:tc>
        <w:tc>
          <w:tcPr>
            <w:tcW w:w="4771" w:type="dxa"/>
            <w:gridSpan w:val="3"/>
            <w:shd w:val="clear" w:color="auto" w:fill="E2EFD9" w:themeFill="accent6" w:themeFillTint="33"/>
            <w:vAlign w:val="center"/>
          </w:tcPr>
          <w:p w14:paraId="6EECB213" w14:textId="77777777" w:rsidR="00187E8E" w:rsidRPr="006B7B0D" w:rsidRDefault="00187E8E" w:rsidP="00187E8E">
            <w:r w:rsidRPr="006B7B0D">
              <w:t>Medium capacity</w:t>
            </w:r>
          </w:p>
        </w:tc>
        <w:tc>
          <w:tcPr>
            <w:tcW w:w="4398" w:type="dxa"/>
            <w:shd w:val="clear" w:color="auto" w:fill="auto"/>
            <w:vAlign w:val="center"/>
          </w:tcPr>
          <w:p w14:paraId="097884C2" w14:textId="49BE9A77" w:rsidR="00187E8E" w:rsidRPr="006B7B0D" w:rsidRDefault="00187E8E" w:rsidP="00187E8E">
            <w:r>
              <w:t>X</w:t>
            </w:r>
          </w:p>
        </w:tc>
      </w:tr>
      <w:tr w:rsidR="00187E8E" w:rsidRPr="006B7B0D" w14:paraId="58F9C04F" w14:textId="77777777" w:rsidTr="2452D0D6">
        <w:trPr>
          <w:trHeight w:val="63"/>
        </w:trPr>
        <w:tc>
          <w:tcPr>
            <w:tcW w:w="1063" w:type="dxa"/>
            <w:vAlign w:val="center"/>
          </w:tcPr>
          <w:p w14:paraId="1073658B" w14:textId="77777777" w:rsidR="00187E8E" w:rsidRPr="006B7B0D" w:rsidRDefault="00187E8E" w:rsidP="00187E8E">
            <w:r w:rsidRPr="006B7B0D">
              <w:lastRenderedPageBreak/>
              <w:t>14.4.1.4</w:t>
            </w:r>
          </w:p>
        </w:tc>
        <w:tc>
          <w:tcPr>
            <w:tcW w:w="4771" w:type="dxa"/>
            <w:gridSpan w:val="3"/>
            <w:shd w:val="clear" w:color="auto" w:fill="E2EFD9" w:themeFill="accent6" w:themeFillTint="33"/>
            <w:vAlign w:val="center"/>
          </w:tcPr>
          <w:p w14:paraId="360B317B" w14:textId="77777777" w:rsidR="00187E8E" w:rsidRPr="006B7B0D" w:rsidRDefault="00187E8E" w:rsidP="00187E8E">
            <w:r w:rsidRPr="006B7B0D">
              <w:t>High capacity</w:t>
            </w:r>
          </w:p>
        </w:tc>
        <w:tc>
          <w:tcPr>
            <w:tcW w:w="4398" w:type="dxa"/>
            <w:vAlign w:val="center"/>
          </w:tcPr>
          <w:p w14:paraId="6676070F" w14:textId="58438D08" w:rsidR="00187E8E" w:rsidRPr="006B7B0D" w:rsidRDefault="00187E8E" w:rsidP="00187E8E">
            <w:r>
              <w:t>X</w:t>
            </w:r>
          </w:p>
        </w:tc>
      </w:tr>
      <w:tr w:rsidR="00187E8E" w:rsidRPr="006B7B0D" w14:paraId="09425841" w14:textId="77777777" w:rsidTr="2452D0D6">
        <w:trPr>
          <w:trHeight w:val="63"/>
        </w:trPr>
        <w:tc>
          <w:tcPr>
            <w:tcW w:w="1063" w:type="dxa"/>
            <w:vAlign w:val="center"/>
          </w:tcPr>
          <w:p w14:paraId="00538C31" w14:textId="77777777" w:rsidR="00187E8E" w:rsidRPr="006B7B0D" w:rsidRDefault="00187E8E" w:rsidP="00187E8E">
            <w:pPr>
              <w:rPr>
                <w:b/>
                <w:bCs/>
              </w:rPr>
            </w:pPr>
            <w:r w:rsidRPr="006B7B0D">
              <w:rPr>
                <w:b/>
                <w:bCs/>
              </w:rPr>
              <w:t>14.5</w:t>
            </w:r>
          </w:p>
        </w:tc>
        <w:tc>
          <w:tcPr>
            <w:tcW w:w="9169" w:type="dxa"/>
            <w:gridSpan w:val="4"/>
            <w:shd w:val="clear" w:color="auto" w:fill="DEEAF6" w:themeFill="accent5" w:themeFillTint="33"/>
            <w:vAlign w:val="center"/>
          </w:tcPr>
          <w:p w14:paraId="2035E016" w14:textId="77777777" w:rsidR="00187E8E" w:rsidRDefault="00187E8E" w:rsidP="00187E8E">
            <w:pPr>
              <w:rPr>
                <w:b/>
                <w:bCs/>
              </w:rPr>
            </w:pPr>
            <w:r>
              <w:rPr>
                <w:b/>
                <w:bCs/>
              </w:rPr>
              <w:t>Authority number 5</w:t>
            </w:r>
          </w:p>
          <w:p w14:paraId="4DE26CE2" w14:textId="77777777" w:rsidR="00187E8E" w:rsidRPr="00C27879" w:rsidRDefault="00187E8E" w:rsidP="00187E8E">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87E8E" w:rsidRDefault="00187E8E" w:rsidP="00187E8E"/>
          <w:p w14:paraId="4CF90BB1" w14:textId="77777777" w:rsidR="00187E8E" w:rsidRPr="006B7B0D" w:rsidRDefault="00187E8E" w:rsidP="00187E8E">
            <w:r w:rsidRPr="006B7B0D">
              <w:t>Name the authority responsible for overseeing implementation and/or enforcement. In the case of EU regulation, limit answers to EU (i.e. supranational) authorities.</w:t>
            </w:r>
          </w:p>
        </w:tc>
      </w:tr>
      <w:tr w:rsidR="00187E8E" w:rsidRPr="006B7B0D" w14:paraId="087D6116" w14:textId="77777777" w:rsidTr="2452D0D6">
        <w:trPr>
          <w:trHeight w:val="533"/>
        </w:trPr>
        <w:tc>
          <w:tcPr>
            <w:tcW w:w="1063" w:type="dxa"/>
            <w:vAlign w:val="center"/>
          </w:tcPr>
          <w:p w14:paraId="51405CA6" w14:textId="77777777" w:rsidR="00187E8E" w:rsidRPr="006B7B0D" w:rsidRDefault="00187E8E" w:rsidP="00187E8E">
            <w:pPr>
              <w:rPr>
                <w:b/>
                <w:bCs/>
              </w:rPr>
            </w:pPr>
          </w:p>
        </w:tc>
        <w:tc>
          <w:tcPr>
            <w:tcW w:w="9169" w:type="dxa"/>
            <w:gridSpan w:val="4"/>
            <w:vAlign w:val="center"/>
          </w:tcPr>
          <w:p w14:paraId="2D2F3E7F" w14:textId="73E9F99E" w:rsidR="00187E8E" w:rsidRPr="006B7B0D" w:rsidRDefault="00187E8E" w:rsidP="00187E8E"/>
        </w:tc>
      </w:tr>
      <w:tr w:rsidR="00187E8E" w:rsidRPr="006B7B0D" w14:paraId="357CC0D4" w14:textId="77777777" w:rsidTr="2452D0D6">
        <w:trPr>
          <w:trHeight w:val="63"/>
        </w:trPr>
        <w:tc>
          <w:tcPr>
            <w:tcW w:w="1063" w:type="dxa"/>
            <w:vAlign w:val="center"/>
          </w:tcPr>
          <w:p w14:paraId="4D023F64" w14:textId="77777777" w:rsidR="00187E8E" w:rsidRPr="006B7B0D" w:rsidRDefault="00187E8E" w:rsidP="00187E8E">
            <w:r w:rsidRPr="006B7B0D">
              <w:t>14.5.1</w:t>
            </w:r>
          </w:p>
        </w:tc>
        <w:tc>
          <w:tcPr>
            <w:tcW w:w="9169" w:type="dxa"/>
            <w:gridSpan w:val="4"/>
            <w:shd w:val="clear" w:color="auto" w:fill="DEEAF6" w:themeFill="accent5" w:themeFillTint="33"/>
            <w:vAlign w:val="center"/>
          </w:tcPr>
          <w:p w14:paraId="6A46B438" w14:textId="77777777" w:rsidR="00187E8E" w:rsidRPr="006B7B0D" w:rsidRDefault="00187E8E" w:rsidP="00187E8E">
            <w:r w:rsidRPr="006B7B0D">
              <w:t>To provide contextual information, indicate the extent to which this authority is perceived as having the capacity to undertake this work. Select the appropriate response using an X.</w:t>
            </w:r>
          </w:p>
        </w:tc>
      </w:tr>
      <w:tr w:rsidR="00187E8E" w:rsidRPr="006B7B0D" w14:paraId="4CADB610" w14:textId="77777777" w:rsidTr="2452D0D6">
        <w:trPr>
          <w:trHeight w:val="63"/>
        </w:trPr>
        <w:tc>
          <w:tcPr>
            <w:tcW w:w="1063" w:type="dxa"/>
            <w:vAlign w:val="center"/>
          </w:tcPr>
          <w:p w14:paraId="0DFE61DB" w14:textId="77777777" w:rsidR="00187E8E" w:rsidRPr="006B7B0D" w:rsidRDefault="00187E8E" w:rsidP="00187E8E">
            <w:r w:rsidRPr="006B7B0D">
              <w:t>14.5.1.1</w:t>
            </w:r>
          </w:p>
        </w:tc>
        <w:tc>
          <w:tcPr>
            <w:tcW w:w="4771" w:type="dxa"/>
            <w:gridSpan w:val="3"/>
            <w:shd w:val="clear" w:color="auto" w:fill="E2EFD9" w:themeFill="accent6" w:themeFillTint="33"/>
            <w:vAlign w:val="center"/>
          </w:tcPr>
          <w:p w14:paraId="72FCC40E" w14:textId="77777777" w:rsidR="00187E8E" w:rsidRPr="006B7B0D" w:rsidRDefault="00187E8E" w:rsidP="00187E8E">
            <w:r w:rsidRPr="006B7B0D">
              <w:t>No capacity</w:t>
            </w:r>
          </w:p>
        </w:tc>
        <w:tc>
          <w:tcPr>
            <w:tcW w:w="4398" w:type="dxa"/>
            <w:shd w:val="clear" w:color="auto" w:fill="auto"/>
            <w:vAlign w:val="center"/>
          </w:tcPr>
          <w:p w14:paraId="65FA4173" w14:textId="77777777" w:rsidR="00187E8E" w:rsidRPr="006B7B0D" w:rsidRDefault="00187E8E" w:rsidP="00187E8E"/>
        </w:tc>
      </w:tr>
      <w:tr w:rsidR="00187E8E" w:rsidRPr="006B7B0D" w14:paraId="40A766AA" w14:textId="77777777" w:rsidTr="2452D0D6">
        <w:trPr>
          <w:trHeight w:val="63"/>
        </w:trPr>
        <w:tc>
          <w:tcPr>
            <w:tcW w:w="1063" w:type="dxa"/>
            <w:vAlign w:val="center"/>
          </w:tcPr>
          <w:p w14:paraId="3F2E631F" w14:textId="77777777" w:rsidR="00187E8E" w:rsidRPr="006B7B0D" w:rsidRDefault="00187E8E" w:rsidP="00187E8E">
            <w:r w:rsidRPr="006B7B0D">
              <w:t>14.5.1.2</w:t>
            </w:r>
          </w:p>
        </w:tc>
        <w:tc>
          <w:tcPr>
            <w:tcW w:w="4771" w:type="dxa"/>
            <w:gridSpan w:val="3"/>
            <w:shd w:val="clear" w:color="auto" w:fill="E2EFD9" w:themeFill="accent6" w:themeFillTint="33"/>
            <w:vAlign w:val="center"/>
          </w:tcPr>
          <w:p w14:paraId="719D77E5" w14:textId="77777777" w:rsidR="00187E8E" w:rsidRPr="006B7B0D" w:rsidRDefault="00187E8E" w:rsidP="00187E8E">
            <w:r w:rsidRPr="006B7B0D">
              <w:t>Low capacity</w:t>
            </w:r>
          </w:p>
        </w:tc>
        <w:tc>
          <w:tcPr>
            <w:tcW w:w="4398" w:type="dxa"/>
            <w:shd w:val="clear" w:color="auto" w:fill="auto"/>
            <w:vAlign w:val="center"/>
          </w:tcPr>
          <w:p w14:paraId="410D9203" w14:textId="77777777" w:rsidR="00187E8E" w:rsidRPr="006B7B0D" w:rsidRDefault="00187E8E" w:rsidP="00187E8E"/>
        </w:tc>
      </w:tr>
      <w:tr w:rsidR="00187E8E" w:rsidRPr="006B7B0D" w14:paraId="519F945D" w14:textId="77777777" w:rsidTr="2452D0D6">
        <w:trPr>
          <w:trHeight w:val="63"/>
        </w:trPr>
        <w:tc>
          <w:tcPr>
            <w:tcW w:w="1063" w:type="dxa"/>
            <w:vAlign w:val="center"/>
          </w:tcPr>
          <w:p w14:paraId="711A5EF9" w14:textId="77777777" w:rsidR="00187E8E" w:rsidRPr="006B7B0D" w:rsidRDefault="00187E8E" w:rsidP="00187E8E">
            <w:r w:rsidRPr="006B7B0D">
              <w:t>14.5.1.3</w:t>
            </w:r>
          </w:p>
        </w:tc>
        <w:tc>
          <w:tcPr>
            <w:tcW w:w="4771" w:type="dxa"/>
            <w:gridSpan w:val="3"/>
            <w:shd w:val="clear" w:color="auto" w:fill="E2EFD9" w:themeFill="accent6" w:themeFillTint="33"/>
            <w:vAlign w:val="center"/>
          </w:tcPr>
          <w:p w14:paraId="1BBA60C8" w14:textId="77777777" w:rsidR="00187E8E" w:rsidRPr="006B7B0D" w:rsidRDefault="00187E8E" w:rsidP="00187E8E">
            <w:r w:rsidRPr="006B7B0D">
              <w:t>Medium capacity</w:t>
            </w:r>
          </w:p>
        </w:tc>
        <w:tc>
          <w:tcPr>
            <w:tcW w:w="4398" w:type="dxa"/>
            <w:shd w:val="clear" w:color="auto" w:fill="auto"/>
            <w:vAlign w:val="center"/>
          </w:tcPr>
          <w:p w14:paraId="581FA8E7" w14:textId="3038A5DE" w:rsidR="00187E8E" w:rsidRPr="006B7B0D" w:rsidRDefault="00187E8E" w:rsidP="00187E8E">
            <w:r>
              <w:t>X</w:t>
            </w:r>
          </w:p>
        </w:tc>
      </w:tr>
      <w:tr w:rsidR="00187E8E" w:rsidRPr="006B7B0D" w14:paraId="17FA048F" w14:textId="77777777" w:rsidTr="2452D0D6">
        <w:trPr>
          <w:trHeight w:val="63"/>
        </w:trPr>
        <w:tc>
          <w:tcPr>
            <w:tcW w:w="1063" w:type="dxa"/>
            <w:vAlign w:val="center"/>
          </w:tcPr>
          <w:p w14:paraId="720B8395" w14:textId="77777777" w:rsidR="00187E8E" w:rsidRPr="006B7B0D" w:rsidRDefault="00187E8E" w:rsidP="00187E8E">
            <w:r w:rsidRPr="006B7B0D">
              <w:t>14.5.1.4</w:t>
            </w:r>
          </w:p>
        </w:tc>
        <w:tc>
          <w:tcPr>
            <w:tcW w:w="4771" w:type="dxa"/>
            <w:gridSpan w:val="3"/>
            <w:shd w:val="clear" w:color="auto" w:fill="E2EFD9" w:themeFill="accent6" w:themeFillTint="33"/>
            <w:vAlign w:val="center"/>
          </w:tcPr>
          <w:p w14:paraId="3EC3D620" w14:textId="77777777" w:rsidR="00187E8E" w:rsidRPr="006B7B0D" w:rsidRDefault="00187E8E" w:rsidP="00187E8E">
            <w:r w:rsidRPr="006B7B0D">
              <w:t>High capacity</w:t>
            </w:r>
          </w:p>
        </w:tc>
        <w:tc>
          <w:tcPr>
            <w:tcW w:w="4398" w:type="dxa"/>
            <w:vAlign w:val="center"/>
          </w:tcPr>
          <w:p w14:paraId="79FA7226" w14:textId="77777777" w:rsidR="00187E8E" w:rsidRPr="006B7B0D" w:rsidRDefault="00187E8E" w:rsidP="00187E8E"/>
        </w:tc>
      </w:tr>
      <w:tr w:rsidR="00187E8E" w14:paraId="5949482C" w14:textId="77777777" w:rsidTr="2452D0D6">
        <w:trPr>
          <w:trHeight w:val="984"/>
        </w:trPr>
        <w:tc>
          <w:tcPr>
            <w:tcW w:w="1063" w:type="dxa"/>
            <w:vAlign w:val="center"/>
          </w:tcPr>
          <w:p w14:paraId="6D8D92E0" w14:textId="77777777" w:rsidR="00187E8E" w:rsidRPr="00BA1D39" w:rsidRDefault="00187E8E" w:rsidP="00187E8E">
            <w:pPr>
              <w:rPr>
                <w:b/>
                <w:bCs/>
              </w:rPr>
            </w:pPr>
            <w:r w:rsidRPr="00BA1D39">
              <w:rPr>
                <w:b/>
                <w:bCs/>
              </w:rPr>
              <w:t>15</w:t>
            </w:r>
          </w:p>
        </w:tc>
        <w:tc>
          <w:tcPr>
            <w:tcW w:w="9169" w:type="dxa"/>
            <w:gridSpan w:val="4"/>
            <w:shd w:val="clear" w:color="auto" w:fill="DEEAF6" w:themeFill="accent5" w:themeFillTint="33"/>
            <w:vAlign w:val="center"/>
          </w:tcPr>
          <w:p w14:paraId="6B488CAA" w14:textId="77777777" w:rsidR="00187E8E" w:rsidRDefault="00187E8E" w:rsidP="00187E8E">
            <w:r>
              <w:t>If relevant, please provide additional information to clarify the reasoning behind the response to Q14.</w:t>
            </w:r>
          </w:p>
        </w:tc>
      </w:tr>
      <w:tr w:rsidR="00187E8E" w14:paraId="50F2DDFC" w14:textId="77777777" w:rsidTr="2452D0D6">
        <w:trPr>
          <w:trHeight w:val="1020"/>
        </w:trPr>
        <w:tc>
          <w:tcPr>
            <w:tcW w:w="1063" w:type="dxa"/>
            <w:vAlign w:val="center"/>
          </w:tcPr>
          <w:p w14:paraId="6B62A7E8" w14:textId="77777777" w:rsidR="00187E8E" w:rsidRDefault="00187E8E" w:rsidP="00187E8E"/>
        </w:tc>
        <w:tc>
          <w:tcPr>
            <w:tcW w:w="9169" w:type="dxa"/>
            <w:gridSpan w:val="4"/>
            <w:shd w:val="clear" w:color="auto" w:fill="auto"/>
            <w:vAlign w:val="center"/>
          </w:tcPr>
          <w:p w14:paraId="42D06D03" w14:textId="0965D3CE" w:rsidR="00187E8E" w:rsidRDefault="00187E8E" w:rsidP="00187E8E">
            <w:r>
              <w:t>The Law stablish guidelines that involve different state entities that are being coordinate by the different national sectorial entities.</w:t>
            </w:r>
          </w:p>
        </w:tc>
      </w:tr>
      <w:tr w:rsidR="00187E8E" w14:paraId="7C1E73C1" w14:textId="77777777" w:rsidTr="2452D0D6">
        <w:trPr>
          <w:trHeight w:val="800"/>
        </w:trPr>
        <w:tc>
          <w:tcPr>
            <w:tcW w:w="1063" w:type="dxa"/>
            <w:vAlign w:val="center"/>
          </w:tcPr>
          <w:p w14:paraId="103AFAD8" w14:textId="77777777" w:rsidR="00187E8E" w:rsidRPr="00BA1D39" w:rsidRDefault="00187E8E" w:rsidP="00187E8E">
            <w:pPr>
              <w:rPr>
                <w:b/>
                <w:bCs/>
              </w:rPr>
            </w:pPr>
            <w:r w:rsidRPr="00BA1D39">
              <w:rPr>
                <w:b/>
                <w:bCs/>
              </w:rPr>
              <w:t>16</w:t>
            </w:r>
          </w:p>
        </w:tc>
        <w:tc>
          <w:tcPr>
            <w:tcW w:w="9169" w:type="dxa"/>
            <w:gridSpan w:val="4"/>
            <w:shd w:val="clear" w:color="auto" w:fill="DEEAF6" w:themeFill="accent5" w:themeFillTint="33"/>
            <w:vAlign w:val="center"/>
          </w:tcPr>
          <w:p w14:paraId="41B5F255" w14:textId="6FEDF21D" w:rsidR="00187E8E" w:rsidRDefault="00187E8E" w:rsidP="00187E8E">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87E8E" w14:paraId="619A4BF8" w14:textId="77777777" w:rsidTr="2452D0D6">
        <w:trPr>
          <w:trHeight w:val="57"/>
        </w:trPr>
        <w:tc>
          <w:tcPr>
            <w:tcW w:w="1063" w:type="dxa"/>
            <w:vAlign w:val="center"/>
          </w:tcPr>
          <w:p w14:paraId="374B9AE4" w14:textId="77777777" w:rsidR="00187E8E" w:rsidRDefault="00187E8E" w:rsidP="00187E8E">
            <w:r>
              <w:t>16.1</w:t>
            </w:r>
          </w:p>
        </w:tc>
        <w:tc>
          <w:tcPr>
            <w:tcW w:w="4686" w:type="dxa"/>
            <w:gridSpan w:val="2"/>
            <w:shd w:val="clear" w:color="auto" w:fill="E2EFD9" w:themeFill="accent6" w:themeFillTint="33"/>
            <w:vAlign w:val="center"/>
          </w:tcPr>
          <w:p w14:paraId="6A81E655" w14:textId="77777777" w:rsidR="00187E8E" w:rsidRDefault="00187E8E" w:rsidP="00187E8E">
            <w:r>
              <w:t>Not specified</w:t>
            </w:r>
          </w:p>
        </w:tc>
        <w:tc>
          <w:tcPr>
            <w:tcW w:w="4483" w:type="dxa"/>
            <w:gridSpan w:val="2"/>
            <w:shd w:val="clear" w:color="auto" w:fill="auto"/>
            <w:vAlign w:val="center"/>
          </w:tcPr>
          <w:p w14:paraId="146E2BFD" w14:textId="77777777" w:rsidR="00187E8E" w:rsidRDefault="00187E8E" w:rsidP="00187E8E"/>
        </w:tc>
      </w:tr>
      <w:tr w:rsidR="00187E8E" w14:paraId="461D4D38" w14:textId="77777777" w:rsidTr="2452D0D6">
        <w:trPr>
          <w:trHeight w:val="57"/>
        </w:trPr>
        <w:tc>
          <w:tcPr>
            <w:tcW w:w="1063" w:type="dxa"/>
            <w:vAlign w:val="center"/>
          </w:tcPr>
          <w:p w14:paraId="776158BC" w14:textId="77777777" w:rsidR="00187E8E" w:rsidRDefault="00187E8E" w:rsidP="00187E8E">
            <w:r>
              <w:t>16.2</w:t>
            </w:r>
          </w:p>
        </w:tc>
        <w:tc>
          <w:tcPr>
            <w:tcW w:w="4686" w:type="dxa"/>
            <w:gridSpan w:val="2"/>
            <w:shd w:val="clear" w:color="auto" w:fill="E2EFD9" w:themeFill="accent6" w:themeFillTint="33"/>
            <w:vAlign w:val="center"/>
          </w:tcPr>
          <w:p w14:paraId="6C9616DC" w14:textId="77777777" w:rsidR="00187E8E" w:rsidRDefault="00187E8E" w:rsidP="00187E8E">
            <w:r>
              <w:t>Yes</w:t>
            </w:r>
          </w:p>
        </w:tc>
        <w:tc>
          <w:tcPr>
            <w:tcW w:w="4483" w:type="dxa"/>
            <w:gridSpan w:val="2"/>
            <w:shd w:val="clear" w:color="auto" w:fill="auto"/>
            <w:vAlign w:val="center"/>
          </w:tcPr>
          <w:p w14:paraId="54F7EBC8" w14:textId="1CBB8F05" w:rsidR="00187E8E" w:rsidRDefault="00C35AD3" w:rsidP="00187E8E">
            <w:r>
              <w:t>X</w:t>
            </w:r>
          </w:p>
        </w:tc>
      </w:tr>
      <w:tr w:rsidR="00187E8E" w14:paraId="0763562F" w14:textId="77777777" w:rsidTr="2452D0D6">
        <w:trPr>
          <w:trHeight w:val="1267"/>
        </w:trPr>
        <w:tc>
          <w:tcPr>
            <w:tcW w:w="1063" w:type="dxa"/>
            <w:vAlign w:val="center"/>
          </w:tcPr>
          <w:p w14:paraId="6D2836F5" w14:textId="77777777" w:rsidR="00187E8E" w:rsidRPr="00BA1D39" w:rsidRDefault="00187E8E" w:rsidP="00187E8E">
            <w:pPr>
              <w:rPr>
                <w:b/>
                <w:bCs/>
              </w:rPr>
            </w:pPr>
            <w:r w:rsidRPr="00BA1D39">
              <w:rPr>
                <w:b/>
                <w:bCs/>
              </w:rPr>
              <w:t>17</w:t>
            </w:r>
          </w:p>
        </w:tc>
        <w:tc>
          <w:tcPr>
            <w:tcW w:w="9169" w:type="dxa"/>
            <w:gridSpan w:val="4"/>
            <w:shd w:val="clear" w:color="auto" w:fill="DEEAF6" w:themeFill="accent5" w:themeFillTint="33"/>
            <w:vAlign w:val="center"/>
          </w:tcPr>
          <w:p w14:paraId="3AD13822" w14:textId="4E9275D6" w:rsidR="00187E8E" w:rsidRDefault="00187E8E" w:rsidP="00187E8E">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87E8E" w:rsidRPr="008017F9" w14:paraId="0F291701" w14:textId="77777777" w:rsidTr="2452D0D6">
        <w:trPr>
          <w:trHeight w:val="1020"/>
        </w:trPr>
        <w:tc>
          <w:tcPr>
            <w:tcW w:w="1063" w:type="dxa"/>
            <w:vAlign w:val="center"/>
          </w:tcPr>
          <w:p w14:paraId="08EDF6C9" w14:textId="77777777" w:rsidR="00187E8E" w:rsidRDefault="00187E8E" w:rsidP="00187E8E"/>
        </w:tc>
        <w:tc>
          <w:tcPr>
            <w:tcW w:w="9169" w:type="dxa"/>
            <w:gridSpan w:val="4"/>
            <w:shd w:val="clear" w:color="auto" w:fill="auto"/>
            <w:vAlign w:val="center"/>
          </w:tcPr>
          <w:p w14:paraId="2C2128DB" w14:textId="580C2171" w:rsidR="00187E8E" w:rsidRPr="00C35AD3" w:rsidRDefault="00C35AD3" w:rsidP="00187E8E">
            <w:pPr>
              <w:keepNext/>
              <w:rPr>
                <w:color w:val="000000" w:themeColor="text1"/>
                <w:lang w:val="en-US"/>
              </w:rPr>
            </w:pPr>
            <w:r w:rsidRPr="00C35AD3">
              <w:rPr>
                <w:color w:val="000000" w:themeColor="text1"/>
                <w:lang w:val="en-US"/>
              </w:rPr>
              <w:t>System of Greenhouse Gas Emissions Reduction and Removal Accounting (SCRR-GEI)</w:t>
            </w:r>
            <w:r>
              <w:rPr>
                <w:color w:val="000000" w:themeColor="text1"/>
                <w:lang w:val="en-US"/>
              </w:rPr>
              <w:t xml:space="preserve"> and </w:t>
            </w:r>
            <w:r w:rsidRPr="00C35AD3">
              <w:rPr>
                <w:color w:val="000000" w:themeColor="text1"/>
                <w:lang w:val="en-US"/>
              </w:rPr>
              <w:t>National Monitoring, Reporting, and Verification System (MRV)</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475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15938D81"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58A840E3"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9CE390E" w:rsidR="00C4670C" w:rsidRPr="00C37D48" w:rsidRDefault="00C35AD3"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076F99D8"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5F6D9915"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A969B84" w:rsidR="00C4670C" w:rsidRPr="00C37D48" w:rsidRDefault="00C35AD3"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4ED8C51C"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D0E98D0"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4095501"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550EE180"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6EDD90C" w:rsidR="00C4670C" w:rsidRPr="00C37D48" w:rsidRDefault="00C35AD3"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5DAC6A43" w:rsidR="00C4670C" w:rsidRPr="00C37D48" w:rsidRDefault="00C35AD3"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A75826D" w:rsidR="00C4670C" w:rsidRPr="00C37D48" w:rsidRDefault="00C35AD3"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D9846F0"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5E66671"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2F4BD43"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20DA6BB"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50C22348"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42D068B5"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504DC2A4"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5230F414"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B108FB0" w:rsidR="004F276F" w:rsidRPr="00C37D48" w:rsidRDefault="00C35AD3"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5652669" w:rsidR="004F276F" w:rsidRPr="00C37D48" w:rsidRDefault="00C35AD3"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47F4AF6" w:rsidR="004F276F" w:rsidRPr="00C37D48" w:rsidRDefault="00C35AD3"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26B7769" w:rsidR="004F276F" w:rsidRPr="00C37D48" w:rsidRDefault="00C35AD3"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1FD0F241" w:rsidR="004F276F" w:rsidRPr="00C37D48" w:rsidRDefault="00C35AD3"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DEA6BE0" w:rsidR="004F276F" w:rsidRPr="00C37D48" w:rsidRDefault="00C35AD3"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5393610" w:rsidR="004F276F" w:rsidRPr="00C37D48" w:rsidRDefault="00C35AD3"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4A6B6021" w:rsidR="004F276F" w:rsidRPr="00C37D48" w:rsidRDefault="00C35AD3"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DA62878"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453B858" w:rsidR="004F276F" w:rsidRPr="00C37D48" w:rsidRDefault="00C35AD3"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6AD3C016" w:rsidR="004F276F" w:rsidRPr="00C37D48" w:rsidRDefault="00C35AD3"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87D0E11" w:rsidR="004F276F" w:rsidRPr="00C37D48" w:rsidRDefault="00C35AD3"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091889A" w:rsidR="004F276F" w:rsidRPr="00C37D48" w:rsidRDefault="00C35AD3"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A326165" w:rsidR="004F276F" w:rsidRPr="00C37D48" w:rsidRDefault="00C35AD3"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9CF5DA5" w:rsidR="004F276F" w:rsidRPr="00C37D48" w:rsidRDefault="00C35AD3"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375266BE" w:rsidR="004F276F" w:rsidRPr="00C37D48" w:rsidRDefault="00C35AD3" w:rsidP="00C37D48">
            <w:pPr>
              <w:rPr>
                <w:rFonts w:ascii="Calibri" w:hAnsi="Calibri" w:cs="Calibri"/>
              </w:rPr>
            </w:pPr>
            <w:r>
              <w:rPr>
                <w:rFonts w:ascii="Calibri" w:hAnsi="Calibri" w:cs="Calibri"/>
              </w:rPr>
              <w:t xml:space="preserve">Not specify </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005A0E7C" w:rsidR="004F276F" w:rsidRPr="00C37D48" w:rsidRDefault="00B95A60" w:rsidP="00C37D48">
            <w:pPr>
              <w:rPr>
                <w:rFonts w:ascii="Calibri" w:hAnsi="Calibri" w:cs="Calibri"/>
              </w:rPr>
            </w:pPr>
            <w:r>
              <w:rPr>
                <w:rFonts w:ascii="Calibri" w:hAnsi="Calibri" w:cs="Calibri"/>
              </w:rPr>
              <w:t>Not specify</w:t>
            </w:r>
          </w:p>
        </w:tc>
      </w:tr>
      <w:tr w:rsidR="004F276F" w:rsidRPr="00B6475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19EA5BFA" w:rsidR="004F276F" w:rsidRPr="00C37D48" w:rsidRDefault="00B95A60" w:rsidP="00C37D48">
            <w:pPr>
              <w:rPr>
                <w:rFonts w:ascii="Calibri" w:hAnsi="Calibri" w:cs="Calibri"/>
                <w:lang w:val="sv-SE"/>
              </w:rPr>
            </w:pPr>
            <w:r>
              <w:rPr>
                <w:rFonts w:ascii="Calibri" w:hAnsi="Calibri" w:cs="Calibri"/>
              </w:rPr>
              <w:t>Not specify</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ED750C0" w:rsidR="004F276F" w:rsidRPr="00C37D48" w:rsidRDefault="00B95A60" w:rsidP="00C37D48">
            <w:pPr>
              <w:rPr>
                <w:rFonts w:ascii="Calibri" w:hAnsi="Calibri" w:cs="Calibri"/>
              </w:rPr>
            </w:pPr>
            <w:r>
              <w:rPr>
                <w:rFonts w:ascii="Calibri" w:hAnsi="Calibri" w:cs="Calibri"/>
              </w:rPr>
              <w:t>Not specify</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6071DA32" w:rsidR="004F276F" w:rsidRPr="00C37D48" w:rsidRDefault="00B95A60" w:rsidP="00C37D48">
            <w:pPr>
              <w:rPr>
                <w:rFonts w:ascii="Calibri" w:hAnsi="Calibri" w:cs="Calibri"/>
              </w:rPr>
            </w:pPr>
            <w:r>
              <w:rPr>
                <w:rFonts w:ascii="Calibri" w:hAnsi="Calibri" w:cs="Calibri"/>
              </w:rPr>
              <w:t>All located n Colombia and/or with activities inside the national territory.</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2EC4083" w:rsidR="004F276F" w:rsidRPr="00C37D48" w:rsidRDefault="00B95A60"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45350A3E" w:rsidR="004F276F" w:rsidRPr="00C37D48" w:rsidRDefault="00B95A60"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ED6B368" w:rsidR="004F276F" w:rsidRPr="00C37D48" w:rsidRDefault="00B95A60"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1B54E8E" w:rsidR="004F276F" w:rsidRPr="00C37D48" w:rsidRDefault="00B95A60" w:rsidP="00C37D48">
            <w:pPr>
              <w:rPr>
                <w:rFonts w:ascii="Calibri" w:hAnsi="Calibri" w:cs="Calibri"/>
              </w:rPr>
            </w:pPr>
            <w:r>
              <w:rPr>
                <w:rFonts w:ascii="Calibri" w:hAnsi="Calibri" w:cs="Calibri"/>
              </w:rPr>
              <w:t>X</w:t>
            </w: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2DAD702E" w:rsidR="004F276F" w:rsidRPr="00C37D48" w:rsidRDefault="00B95A60" w:rsidP="00C37D48">
            <w:pPr>
              <w:rPr>
                <w:rFonts w:ascii="Calibri" w:hAnsi="Calibri" w:cs="Calibri"/>
              </w:rPr>
            </w:pPr>
            <w:r>
              <w:rPr>
                <w:rFonts w:ascii="Calibri" w:hAnsi="Calibri" w:cs="Calibri"/>
              </w:rP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1F27D531" w:rsidR="00711F61" w:rsidRPr="00C37D48" w:rsidRDefault="00B95A60" w:rsidP="00C37D48">
            <w:pPr>
              <w:rPr>
                <w:rFonts w:ascii="Calibri" w:hAnsi="Calibri" w:cs="Calibri"/>
              </w:rPr>
            </w:pPr>
            <w:r>
              <w:rPr>
                <w:rFonts w:ascii="Calibri" w:hAnsi="Calibri" w:cs="Calibri"/>
              </w:rPr>
              <w:t>The sanctions for not complain with the dispositions of the law are mainly administrative sanctions, does sanction can be monetary, lost of benefits, contractual sanctions and obligations to retore the damage cause.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A742580" w:rsidR="001F30DE" w:rsidRPr="00C37D48" w:rsidRDefault="00B95A60"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4CF5C57" w:rsidR="001F30DE" w:rsidRPr="00C37D48" w:rsidRDefault="00B95A60"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1CEB87B" w:rsidR="001F30DE" w:rsidRPr="00C37D48" w:rsidRDefault="00205F9A"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337A832" w:rsidR="004F48E8" w:rsidRPr="00C37D48" w:rsidRDefault="00205F9A"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293C3B11" w:rsidR="000A1365" w:rsidRPr="00C37D48" w:rsidRDefault="00205F9A"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E092D46" w:rsidR="00D27551" w:rsidRPr="00205F9A" w:rsidRDefault="00205F9A" w:rsidP="00C37D48">
            <w:pPr>
              <w:rPr>
                <w:rFonts w:ascii="Calibri" w:hAnsi="Calibri" w:cs="Calibri"/>
              </w:rPr>
            </w:pPr>
            <w:r w:rsidRPr="00205F9A">
              <w:rPr>
                <w:rFonts w:ascii="Calibri" w:hAnsi="Calibri" w:cs="Calibri"/>
              </w:rPr>
              <w:t xml:space="preserve">The law stablishes targets under </w:t>
            </w:r>
            <w:r>
              <w:rPr>
                <w:rFonts w:ascii="Calibri" w:hAnsi="Calibri" w:cs="Calibri"/>
              </w:rPr>
              <w:t>the Framework</w:t>
            </w:r>
            <w:r w:rsidRPr="00205F9A">
              <w:rPr>
                <w:rFonts w:ascii="Calibri" w:hAnsi="Calibri" w:cs="Calibri"/>
              </w:rPr>
              <w:t xml:space="preserve"> Implementation</w:t>
            </w:r>
            <w:r>
              <w:rPr>
                <w:rFonts w:ascii="Calibri" w:hAnsi="Calibri" w:cs="Calibri"/>
              </w:rPr>
              <w:t xml:space="preserve"> Plan</w:t>
            </w:r>
            <w:r w:rsidRPr="00205F9A">
              <w:rPr>
                <w:rFonts w:ascii="Calibri" w:hAnsi="Calibri" w:cs="Calibri"/>
              </w:rPr>
              <w:t xml:space="preserve"> and</w:t>
            </w:r>
            <w:r>
              <w:rPr>
                <w:rFonts w:ascii="Calibri" w:hAnsi="Calibri" w:cs="Calibri"/>
              </w:rPr>
              <w:t xml:space="preserve"> Sectorial National Plans</w:t>
            </w:r>
            <w:r w:rsidRPr="00205F9A">
              <w:rPr>
                <w:rFonts w:ascii="Calibri" w:hAnsi="Calibri" w:cs="Calibri"/>
              </w:rPr>
              <w:t>.</w:t>
            </w:r>
            <w:r>
              <w:rPr>
                <w:rFonts w:ascii="Calibri" w:hAnsi="Calibri" w:cs="Calibri"/>
              </w:rPr>
              <w:t xml:space="preserve"> This is a plan that stablishes the general guideline of the politics, with the specific for each sector. It also includes the p</w:t>
            </w:r>
            <w:r w:rsidRPr="00205F9A">
              <w:rPr>
                <w:rFonts w:ascii="Calibri" w:hAnsi="Calibri" w:cs="Calibri"/>
              </w:rPr>
              <w:t xml:space="preserve">eriodically report progress </w:t>
            </w:r>
            <w:r>
              <w:rPr>
                <w:rFonts w:ascii="Calibri" w:hAnsi="Calibri" w:cs="Calibri"/>
              </w:rPr>
              <w:t>indicating the levels of accomplishment of the different plans.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3171FB39" w:rsidR="00850F36" w:rsidRPr="00C37D48" w:rsidRDefault="00E64759"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CBF751F" w:rsidR="00850F36" w:rsidRPr="00C37D48" w:rsidRDefault="00E64759"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57FD2809"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25F5D230"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28D4B02" w:rsidR="00850F36" w:rsidRPr="00C37D48" w:rsidRDefault="00E64759"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073D7236"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0E0C419A"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5B533D1C"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235C3D8E" w:rsidR="00850F36" w:rsidRPr="00C37D48" w:rsidRDefault="00E64759" w:rsidP="00C37D48">
            <w:pPr>
              <w:rPr>
                <w:rFonts w:ascii="Calibri" w:hAnsi="Calibri" w:cs="Calibri"/>
              </w:rPr>
            </w:pPr>
            <w:r>
              <w:rPr>
                <w:rFonts w:ascii="Calibri" w:hAnsi="Calibri" w:cs="Calibri"/>
              </w:rPr>
              <w:t>X</w:t>
            </w: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5DD953C6" w:rsidR="00850F36" w:rsidRPr="00C37D48" w:rsidRDefault="00E64759"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756FB336" w:rsidR="00850F36" w:rsidRPr="00C37D48" w:rsidRDefault="00E6475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593B081D"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48B33725"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1E5774E3" w:rsidR="00850F36" w:rsidRPr="00C37D48" w:rsidRDefault="00E64759"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30E6AF4" w:rsidR="00D9431B" w:rsidRPr="00E64759" w:rsidRDefault="00E64759" w:rsidP="00C37D48">
            <w:pPr>
              <w:rPr>
                <w:rFonts w:ascii="Calibri" w:hAnsi="Calibri" w:cs="Calibri"/>
              </w:rPr>
            </w:pPr>
            <w:r w:rsidRPr="00E64759">
              <w:rPr>
                <w:rFonts w:ascii="Calibri" w:hAnsi="Calibri" w:cs="Calibri"/>
              </w:rPr>
              <w:t xml:space="preserve">The </w:t>
            </w:r>
            <w:r>
              <w:rPr>
                <w:rFonts w:ascii="Calibri" w:hAnsi="Calibri" w:cs="Calibri"/>
              </w:rPr>
              <w:t>Law</w:t>
            </w:r>
            <w:r w:rsidRPr="00E64759">
              <w:rPr>
                <w:rFonts w:ascii="Calibri" w:hAnsi="Calibri" w:cs="Calibri"/>
              </w:rPr>
              <w:t xml:space="preserve"> 2294 </w:t>
            </w:r>
            <w:r>
              <w:rPr>
                <w:rFonts w:ascii="Calibri" w:hAnsi="Calibri" w:cs="Calibri"/>
              </w:rPr>
              <w:t>of</w:t>
            </w:r>
            <w:r w:rsidRPr="00E64759">
              <w:rPr>
                <w:rFonts w:ascii="Calibri" w:hAnsi="Calibri" w:cs="Calibri"/>
              </w:rPr>
              <w:t xml:space="preserve"> 2023 sets specific targets and mechanisms for renewable energy procurement, particularly through the promotion and implementation of</w:t>
            </w:r>
            <w:r>
              <w:rPr>
                <w:rFonts w:ascii="Calibri" w:hAnsi="Calibri" w:cs="Calibri"/>
              </w:rPr>
              <w:t xml:space="preserve"> </w:t>
            </w:r>
            <w:r w:rsidRPr="00E64759">
              <w:rPr>
                <w:rFonts w:ascii="Calibri" w:hAnsi="Calibri" w:cs="Calibri"/>
              </w:rPr>
              <w:t>Non-Conventional Renewable Energy Sources.</w:t>
            </w:r>
            <w:r>
              <w:rPr>
                <w:rFonts w:ascii="Calibri" w:hAnsi="Calibri" w:cs="Calibri"/>
              </w:rPr>
              <w:t xml:space="preserve"> Also implementing targets for reducing emissions and </w:t>
            </w:r>
            <w:proofErr w:type="spellStart"/>
            <w:r>
              <w:rPr>
                <w:rFonts w:ascii="Calibri" w:hAnsi="Calibri" w:cs="Calibri"/>
              </w:rPr>
              <w:t>aming</w:t>
            </w:r>
            <w:proofErr w:type="spellEnd"/>
            <w:r>
              <w:rPr>
                <w:rFonts w:ascii="Calibri" w:hAnsi="Calibri" w:cs="Calibri"/>
              </w:rPr>
              <w:t xml:space="preserve"> for energy efficiency.</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15C766DB" w:rsidR="000A1365" w:rsidRPr="00C37D48" w:rsidRDefault="00CC6EBA"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04B13433" w:rsidR="00C81DE5" w:rsidRPr="00C37D48" w:rsidRDefault="00CC6EBA"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45F64792"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6AA48E5C"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2011EC5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18D4356A"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69B67C87" w:rsidR="000A1365" w:rsidRPr="00C37D48" w:rsidRDefault="00CC6EBA" w:rsidP="00C37D48">
            <w:pPr>
              <w:rPr>
                <w:rFonts w:ascii="Calibri" w:hAnsi="Calibri" w:cs="Calibri"/>
              </w:rPr>
            </w:pPr>
            <w:r>
              <w:rPr>
                <w:rFonts w:ascii="Calibri" w:hAnsi="Calibri" w:cs="Calibri"/>
              </w:rPr>
              <w:t>X</w:t>
            </w: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7321729" w:rsidR="000A1365" w:rsidRPr="00C37D48" w:rsidRDefault="00CC6EBA"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343B2E0"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2E12223A" w:rsidR="000A1365" w:rsidRPr="00C37D48" w:rsidRDefault="00CC6EBA" w:rsidP="00C37D48">
            <w:pPr>
              <w:rPr>
                <w:rFonts w:ascii="Calibri" w:hAnsi="Calibri" w:cs="Calibri"/>
              </w:rPr>
            </w:pPr>
            <w:r>
              <w:rPr>
                <w:rFonts w:ascii="Calibri" w:hAnsi="Calibri" w:cs="Calibri"/>
              </w:rPr>
              <w:t>Aims for the reduction of a least 15% to 2026</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09E18C7F" w:rsidR="000A1365" w:rsidRPr="00C37D48" w:rsidRDefault="00036550"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6589D776" w:rsidR="000A1365" w:rsidRPr="00C37D48" w:rsidRDefault="00036550" w:rsidP="00C37D48">
            <w:pPr>
              <w:rPr>
                <w:rFonts w:ascii="Calibri" w:hAnsi="Calibri" w:cs="Calibri"/>
              </w:rPr>
            </w:pPr>
            <w:r>
              <w:rPr>
                <w:rFonts w:ascii="Calibri" w:hAnsi="Calibri" w:cs="Calibri"/>
              </w:rP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46A8067C" w:rsidR="000A1365" w:rsidRPr="00C37D48" w:rsidRDefault="00036550" w:rsidP="00C37D48">
            <w:pPr>
              <w:rPr>
                <w:rFonts w:ascii="Calibri" w:hAnsi="Calibri" w:cs="Calibri"/>
              </w:rPr>
            </w:pPr>
            <w:r>
              <w:rPr>
                <w:rFonts w:ascii="Calibri" w:hAnsi="Calibri" w:cs="Calibri"/>
              </w:rPr>
              <w:t xml:space="preserve">Requires public entities to develop and implement an </w:t>
            </w:r>
            <w:proofErr w:type="gramStart"/>
            <w:r>
              <w:rPr>
                <w:rFonts w:ascii="Calibri" w:hAnsi="Calibri" w:cs="Calibri"/>
              </w:rPr>
              <w:t>emissions reductions targets</w:t>
            </w:r>
            <w:proofErr w:type="gramEnd"/>
            <w:r>
              <w:rPr>
                <w:rFonts w:ascii="Calibri" w:hAnsi="Calibri" w:cs="Calibri"/>
              </w:rPr>
              <w:t xml:space="preserve">. </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503EBAB" w:rsidR="000A1365" w:rsidRPr="00C37D48" w:rsidRDefault="00036550"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6E3166CE" w:rsidR="000A1365" w:rsidRPr="00C37D48" w:rsidRDefault="00036550" w:rsidP="00C37D48">
            <w:pPr>
              <w:rPr>
                <w:rFonts w:ascii="Calibri" w:hAnsi="Calibri" w:cs="Calibri"/>
              </w:rPr>
            </w:pPr>
            <w:r>
              <w:rPr>
                <w:rFonts w:ascii="Calibri" w:hAnsi="Calibri" w:cs="Calibri"/>
              </w:rPr>
              <w:t>X</w:t>
            </w: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32704CF" w:rsidR="00D9431B" w:rsidRPr="00C37D48" w:rsidRDefault="00B908DE"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58FC53C8"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28BA1B3" w:rsidR="00890032" w:rsidRPr="00C37D48" w:rsidRDefault="00B908DE"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2980F38" w14:textId="77777777" w:rsidR="00B908DE" w:rsidRPr="00B908DE" w:rsidRDefault="00B908DE" w:rsidP="00B908DE">
            <w:pPr>
              <w:rPr>
                <w:rFonts w:ascii="Calibri" w:hAnsi="Calibri" w:cs="Calibri"/>
                <w:lang w:val="en-US"/>
              </w:rPr>
            </w:pPr>
            <w:r>
              <w:rPr>
                <w:rFonts w:ascii="Calibri" w:hAnsi="Calibri" w:cs="Calibri"/>
              </w:rPr>
              <w:t xml:space="preserve">Theirs are Energy Transition Plan, the Transport Section Transition Plan, and </w:t>
            </w:r>
            <w:r w:rsidRPr="00B908DE">
              <w:rPr>
                <w:rFonts w:ascii="Calibri" w:hAnsi="Calibri" w:cs="Calibri"/>
                <w:lang w:val="en-US"/>
              </w:rPr>
              <w:t>Productive Transformation and Climate Action</w:t>
            </w:r>
          </w:p>
          <w:p w14:paraId="089BA419" w14:textId="7E8CBF0A" w:rsidR="00474855" w:rsidRPr="00B908DE" w:rsidRDefault="00474855" w:rsidP="00C37D48">
            <w:pPr>
              <w:rPr>
                <w:rFonts w:ascii="Calibri" w:hAnsi="Calibri" w:cs="Calibri"/>
                <w:lang w:val="en-US"/>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E033FAA" w:rsidR="003618D4" w:rsidRPr="00C37D48" w:rsidRDefault="00B908DE"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DAE145A" w:rsidR="003618D4" w:rsidRPr="00C37D48" w:rsidRDefault="00B908DE"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A4FB85C" w:rsidR="003618D4" w:rsidRPr="00C37D48" w:rsidRDefault="00B908DE"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2E1E87CC" w:rsidR="003618D4" w:rsidRPr="00C37D48" w:rsidRDefault="003618D4" w:rsidP="00C37D48">
            <w:pPr>
              <w:rPr>
                <w:rFonts w:ascii="Calibri" w:hAnsi="Calibri" w:cs="Calibri"/>
              </w:rPr>
            </w:pPr>
          </w:p>
        </w:tc>
        <w:tc>
          <w:tcPr>
            <w:tcW w:w="1731" w:type="dxa"/>
            <w:vAlign w:val="center"/>
          </w:tcPr>
          <w:p w14:paraId="3CB3E883" w14:textId="644C62DE" w:rsidR="003618D4" w:rsidRPr="00C37D48" w:rsidRDefault="00B908DE"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6179BC9B" w:rsidR="003618D4" w:rsidRPr="00C37D48" w:rsidRDefault="00B908DE"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6457DF9" w:rsidR="003618D4" w:rsidRPr="00C37D48" w:rsidRDefault="00B908DE"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751DB4B" w:rsidR="005733AF" w:rsidRPr="00C37D48" w:rsidRDefault="00B908DE" w:rsidP="00C37D48">
            <w:pPr>
              <w:rPr>
                <w:rFonts w:ascii="Calibri" w:hAnsi="Calibri" w:cs="Calibri"/>
              </w:rPr>
            </w:pPr>
            <w:r>
              <w:rPr>
                <w:rFonts w:ascii="Calibri" w:hAnsi="Calibri" w:cs="Calibri"/>
              </w:rPr>
              <w:t>Law 2294 Chapter II Section I</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7A56AF86" w:rsidR="00E7486E" w:rsidRPr="00C37D48" w:rsidRDefault="00B908DE"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BFFBD37" w:rsidR="00E7486E" w:rsidRPr="00C37D48" w:rsidRDefault="00B908DE" w:rsidP="00C37D48">
            <w:pPr>
              <w:rPr>
                <w:rFonts w:ascii="Calibri" w:hAnsi="Calibri" w:cs="Calibri"/>
              </w:rPr>
            </w:pPr>
            <w:r>
              <w:rPr>
                <w:rFonts w:ascii="Calibri" w:hAnsi="Calibri" w:cs="Calibri"/>
              </w:rPr>
              <w:t xml:space="preserve">The transition energy planning, to </w:t>
            </w:r>
            <w:proofErr w:type="gramStart"/>
            <w:r>
              <w:rPr>
                <w:rFonts w:ascii="Calibri" w:hAnsi="Calibri" w:cs="Calibri"/>
              </w:rPr>
              <w:t>enforced</w:t>
            </w:r>
            <w:proofErr w:type="gramEnd"/>
            <w:r>
              <w:rPr>
                <w:rFonts w:ascii="Calibri" w:hAnsi="Calibri" w:cs="Calibri"/>
              </w:rPr>
              <w:t xml:space="preserve"> the implementation of non-convectional energy sources.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445FDC65" w:rsidR="00671EA4" w:rsidRPr="00C37D48" w:rsidRDefault="00FA416E"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6696DB17"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090729FA"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2E216F0"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A6C12C2" w:rsidR="00B610C2" w:rsidRPr="00610F28" w:rsidRDefault="00FA416E"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F188980" w:rsidR="00B610C2" w:rsidRPr="00610F28" w:rsidRDefault="00FA416E"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B5FB212" w:rsidR="00B610C2" w:rsidRPr="00610F28" w:rsidRDefault="00FA416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13F0359" w:rsidR="00B610C2" w:rsidRPr="00610F28" w:rsidRDefault="00FA416E"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97070FC" w:rsidR="00B610C2" w:rsidRPr="00610F28" w:rsidRDefault="00FA416E"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9AB2C92" w:rsidR="00B610C2" w:rsidRPr="00610F28" w:rsidRDefault="00FA416E"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6D99949" w:rsidR="00B610C2" w:rsidRPr="00610F28" w:rsidRDefault="00FA416E"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4DA3A7E" w:rsidR="00B610C2" w:rsidRPr="00610F28" w:rsidRDefault="00FA416E"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302DDB9" w:rsidR="00B610C2" w:rsidRPr="00610F28" w:rsidRDefault="00FA416E"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000D5E7" w:rsidR="00B610C2" w:rsidRPr="00610F28" w:rsidRDefault="00FA416E"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B1AD4A2" w:rsidR="00B610C2" w:rsidRPr="00610F28" w:rsidRDefault="00FA416E"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196227B5"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659A1A2D"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4E0C016A"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D9F2663" w:rsidR="00D4323A" w:rsidRPr="00610F28" w:rsidRDefault="0084570F"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1D906681"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47B921BA"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235D3191"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943421F" w:rsidR="00D4323A" w:rsidRPr="00610F28" w:rsidRDefault="0084570F"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344C6CD0"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2F74153"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1291FE39"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05D287EF"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8B58A47" w:rsidR="00D4323A" w:rsidRPr="00610F28" w:rsidRDefault="0084570F"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6786B74F" w:rsidR="00D4323A" w:rsidRPr="00610F28" w:rsidRDefault="0084570F"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363332BB" w:rsidR="00D4323A" w:rsidRPr="00610F28" w:rsidRDefault="0084570F"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652E1263"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338453BB"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68CF8C2" w:rsidR="00C66EE0" w:rsidRPr="00610F28" w:rsidRDefault="0084570F"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193023CA"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66D9B2DB"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48AF576C"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09B9983D" w:rsidR="00C66EE0" w:rsidRPr="00610F28" w:rsidRDefault="0084570F"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30121302" w:rsidR="00C66EE0" w:rsidRPr="00610F28" w:rsidRDefault="0084570F"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40700C11" w:rsidR="00C66EE0" w:rsidRPr="00610F28" w:rsidRDefault="0084570F"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258BC7F0" w:rsidR="00C66EE0" w:rsidRPr="00610F28" w:rsidRDefault="0084570F"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E81FAE8" w:rsidR="00C66EE0" w:rsidRPr="00610F28" w:rsidRDefault="0084570F"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5B838360" w:rsidR="00C66EE0" w:rsidRPr="00610F28" w:rsidRDefault="0084570F"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5F53E5B2" w:rsidR="00C66EE0" w:rsidRPr="00610F28" w:rsidRDefault="0084570F"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309FC61E" w:rsidR="00C66EE0" w:rsidRPr="00610F28" w:rsidRDefault="0084570F"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C802850"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5B9786D6" w:rsidR="00C66EE0" w:rsidRPr="00610F28" w:rsidRDefault="0084570F" w:rsidP="00610F28">
            <w:pPr>
              <w:rPr>
                <w:rFonts w:ascii="Calibri" w:hAnsi="Calibri" w:cs="Calibri"/>
              </w:rPr>
            </w:pPr>
            <w:r>
              <w:rPr>
                <w:rFonts w:ascii="Calibri" w:hAnsi="Calibri" w:cs="Calibri"/>
              </w:rPr>
              <w:t>X</w:t>
            </w: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5F1CB0A8" w:rsidR="00C66EE0" w:rsidRPr="00610F28" w:rsidRDefault="0084570F"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6AB212F7" w:rsidR="00C66EE0" w:rsidRPr="00610F28" w:rsidRDefault="0084570F"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4C8E8A30" w:rsidR="00C66EE0" w:rsidRPr="00610F28" w:rsidRDefault="0084570F"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35821F7" w:rsidR="00C66EE0" w:rsidRPr="00610F28" w:rsidRDefault="0084570F"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71BC1FE" w:rsidR="00C66EE0" w:rsidRPr="00610F28" w:rsidRDefault="0084570F"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0E024CC3" w:rsidR="00C66EE0" w:rsidRPr="00610F28" w:rsidRDefault="006764DC"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5302FAF6" w:rsidR="00C66EE0" w:rsidRPr="00610F28" w:rsidRDefault="006764DC" w:rsidP="00610F28">
            <w:pPr>
              <w:rPr>
                <w:rFonts w:ascii="Calibri" w:hAnsi="Calibri" w:cs="Calibri"/>
              </w:rPr>
            </w:pPr>
            <w:r>
              <w:rPr>
                <w:rFonts w:ascii="Calibri" w:hAnsi="Calibri" w:cs="Calibri"/>
              </w:rPr>
              <w:t xml:space="preserve">Depending </w:t>
            </w:r>
            <w:proofErr w:type="gramStart"/>
            <w:r>
              <w:rPr>
                <w:rFonts w:ascii="Calibri" w:hAnsi="Calibri" w:cs="Calibri"/>
              </w:rPr>
              <w:t>of</w:t>
            </w:r>
            <w:proofErr w:type="gramEnd"/>
            <w:r>
              <w:rPr>
                <w:rFonts w:ascii="Calibri" w:hAnsi="Calibri" w:cs="Calibri"/>
              </w:rPr>
              <w:t xml:space="preserve"> the sector the </w:t>
            </w:r>
            <w:proofErr w:type="spellStart"/>
            <w:r>
              <w:rPr>
                <w:rFonts w:ascii="Calibri" w:hAnsi="Calibri" w:cs="Calibri"/>
              </w:rPr>
              <w:t>entitie</w:t>
            </w:r>
            <w:proofErr w:type="spellEnd"/>
            <w:r>
              <w:rPr>
                <w:rFonts w:ascii="Calibri" w:hAnsi="Calibri" w:cs="Calibri"/>
              </w:rPr>
              <w:t xml:space="preserve"> and the obligations of it may change, for example most transition of sources of energy duties relay on the Minister of Mines and Energy.</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475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89B9746" w:rsidR="00C66EE0" w:rsidRPr="00610F28" w:rsidRDefault="006764DC" w:rsidP="00610F28">
            <w:pPr>
              <w:rPr>
                <w:rFonts w:ascii="Calibri" w:hAnsi="Calibri" w:cs="Calibri"/>
              </w:rPr>
            </w:pPr>
            <w:r>
              <w:rPr>
                <w:rFonts w:ascii="Calibri" w:hAnsi="Calibri" w:cs="Calibri"/>
              </w:rPr>
              <w:t xml:space="preserve">All of them that </w:t>
            </w:r>
            <w:proofErr w:type="gramStart"/>
            <w:r>
              <w:rPr>
                <w:rFonts w:ascii="Calibri" w:hAnsi="Calibri" w:cs="Calibri"/>
              </w:rPr>
              <w:t>are located in</w:t>
            </w:r>
            <w:proofErr w:type="gramEnd"/>
            <w:r>
              <w:rPr>
                <w:rFonts w:ascii="Calibri" w:hAnsi="Calibri" w:cs="Calibri"/>
              </w:rPr>
              <w:t xml:space="preserve"> Colombia and/or have activities inside the national territory.</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4FFE56D2" w:rsidR="00C66EE0" w:rsidRPr="00610F28" w:rsidRDefault="006764DC" w:rsidP="00610F28">
            <w:pPr>
              <w:rPr>
                <w:rFonts w:ascii="Calibri" w:hAnsi="Calibri" w:cs="Calibri"/>
              </w:rPr>
            </w:pPr>
            <w:r>
              <w:rPr>
                <w:rFonts w:ascii="Calibri" w:hAnsi="Calibri" w:cs="Calibri"/>
              </w:rPr>
              <w:t>X</w:t>
            </w: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C55F89D" w:rsidR="00C66EE0" w:rsidRPr="006764DC" w:rsidRDefault="006764DC" w:rsidP="00610F28">
            <w:pPr>
              <w:rPr>
                <w:rFonts w:ascii="Calibri" w:hAnsi="Calibri" w:cs="Calibri"/>
              </w:rPr>
            </w:pPr>
            <w:r w:rsidRPr="006764DC">
              <w:rPr>
                <w:rFonts w:ascii="Calibri" w:hAnsi="Calibri" w:cs="Calibri"/>
              </w:rPr>
              <w:t>The law includes</w:t>
            </w:r>
            <w:r>
              <w:rPr>
                <w:rFonts w:ascii="Calibri" w:hAnsi="Calibri" w:cs="Calibri"/>
              </w:rPr>
              <w:t xml:space="preserve"> </w:t>
            </w:r>
            <w:r w:rsidRPr="006764DC">
              <w:rPr>
                <w:rFonts w:ascii="Calibri" w:hAnsi="Calibri" w:cs="Calibri"/>
              </w:rPr>
              <w:t>strict compliance requirements for entities involved in climate, energy, land, and telecommunications policies</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63E5AFE1" w:rsidR="00C66EE0" w:rsidRPr="00610F28" w:rsidRDefault="006764DC" w:rsidP="00610F28">
            <w:pPr>
              <w:rPr>
                <w:rFonts w:ascii="Calibri" w:hAnsi="Calibri" w:cs="Calibri"/>
              </w:rPr>
            </w:pPr>
            <w:r>
              <w:rPr>
                <w:rFonts w:ascii="Calibri" w:hAnsi="Calibri" w:cs="Calibri"/>
              </w:rPr>
              <w:t>X</w:t>
            </w: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D9945FE" w:rsidR="00C66EE0" w:rsidRPr="00610F28" w:rsidRDefault="006764DC" w:rsidP="00610F28">
            <w:pPr>
              <w:rPr>
                <w:rFonts w:ascii="Calibri" w:hAnsi="Calibri" w:cs="Calibri"/>
              </w:rPr>
            </w:pPr>
            <w:r>
              <w:rPr>
                <w:rFonts w:ascii="Calibri" w:hAnsi="Calibri" w:cs="Calibri"/>
              </w:rPr>
              <w:t>X</w:t>
            </w: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C1F2538" w:rsidR="00C66EE0" w:rsidRPr="00610F28" w:rsidRDefault="006764DC"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51E3D09A" w:rsidR="00C66EE0" w:rsidRPr="00610F28" w:rsidRDefault="006764DC" w:rsidP="00610F28">
            <w:pPr>
              <w:rPr>
                <w:rFonts w:ascii="Calibri" w:hAnsi="Calibri" w:cs="Calibri"/>
              </w:rPr>
            </w:pPr>
            <w:r>
              <w:rPr>
                <w:rFonts w:ascii="Calibri" w:hAnsi="Calibri" w:cs="Calibri"/>
              </w:rPr>
              <w:t>X</w:t>
            </w: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2BC67625" w:rsidR="00C66EE0" w:rsidRPr="00610F28" w:rsidRDefault="006764DC" w:rsidP="00610F28">
            <w:pPr>
              <w:rPr>
                <w:rFonts w:ascii="Calibri" w:hAnsi="Calibri" w:cs="Calibri"/>
              </w:rPr>
            </w:pPr>
            <w:r>
              <w:rPr>
                <w:rFonts w:ascii="Calibri" w:hAnsi="Calibri" w:cs="Calibri"/>
              </w:rPr>
              <w:t>X</w:t>
            </w: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157383D8"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65886AE9" w:rsidR="007B7083" w:rsidRPr="00610F28" w:rsidRDefault="006764DC" w:rsidP="00610F28">
            <w:pPr>
              <w:rPr>
                <w:rFonts w:ascii="Calibri" w:hAnsi="Calibri" w:cs="Calibri"/>
              </w:rPr>
            </w:pPr>
            <w:r w:rsidRPr="006764DC">
              <w:rPr>
                <w:rFonts w:ascii="Calibri" w:hAnsi="Calibri" w:cs="Calibri"/>
              </w:rPr>
              <w:t>These sanctions are both administrative and financial, and in some cases, they involve the loss of benefits or legal consequences.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2D0D6422" w:rsidR="00C66EE0" w:rsidRPr="00610F28" w:rsidRDefault="006764DC"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0D5FBE1F"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5C74104" w:rsidR="00C66EE0" w:rsidRPr="00610F28" w:rsidRDefault="006764DC"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8164065" w:rsidR="00C66EE0" w:rsidRPr="00610F28" w:rsidRDefault="006764DC"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085879BB" w:rsidR="00DF50B5" w:rsidRPr="00610F28" w:rsidRDefault="00F366F8"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072AA8B0" w:rsidR="00DF50B5" w:rsidRPr="00610F28" w:rsidRDefault="00F366F8" w:rsidP="00610F28">
            <w:pPr>
              <w:rPr>
                <w:rFonts w:ascii="Calibri" w:hAnsi="Calibri" w:cs="Calibri"/>
              </w:rPr>
            </w:pPr>
            <w:r>
              <w:rPr>
                <w:rFonts w:ascii="Calibri" w:hAnsi="Calibri" w:cs="Calibri"/>
              </w:rPr>
              <w:t>The nation may co-</w:t>
            </w:r>
            <w:proofErr w:type="spellStart"/>
            <w:r>
              <w:rPr>
                <w:rFonts w:ascii="Calibri" w:hAnsi="Calibri" w:cs="Calibri"/>
              </w:rPr>
              <w:t>finaced</w:t>
            </w:r>
            <w:proofErr w:type="spellEnd"/>
            <w:r>
              <w:rPr>
                <w:rFonts w:ascii="Calibri" w:hAnsi="Calibri" w:cs="Calibri"/>
              </w:rPr>
              <w:t xml:space="preserve"> projects of infrastructure that align with the nation strategy for climate adaptation.</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5782A5C" w:rsidR="00DF50B5" w:rsidRPr="00610F28" w:rsidRDefault="00F366F8"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1825009" w:rsidR="00DF50B5" w:rsidRPr="00610F28" w:rsidRDefault="00F366F8"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E15DD36" w:rsidR="00DF50B5" w:rsidRPr="00610F28" w:rsidRDefault="00F366F8"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31FC62E1" w:rsidR="00DF50B5" w:rsidRPr="00610F28" w:rsidRDefault="00F366F8"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D83B6B7" w:rsidR="00DF50B5" w:rsidRPr="00610F28" w:rsidRDefault="00F366F8"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07ACF40" w:rsidR="00DF50B5" w:rsidRPr="00610F28" w:rsidRDefault="00F366F8"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41C4A616" w:rsidR="00DF50B5" w:rsidRPr="00610F28" w:rsidRDefault="00F366F8"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30248058" w:rsidR="00DF50B5" w:rsidRPr="00610F28" w:rsidRDefault="00F366F8"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035C8E75" w:rsidR="00DF50B5" w:rsidRPr="00610F28" w:rsidRDefault="00F366F8"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10D1D3DB" w:rsidR="00DF50B5" w:rsidRPr="00610F28" w:rsidRDefault="00F366F8" w:rsidP="00610F28">
            <w:pPr>
              <w:rPr>
                <w:rFonts w:ascii="Calibri" w:hAnsi="Calibri" w:cs="Calibri"/>
              </w:rPr>
            </w:pPr>
            <w:r>
              <w:rPr>
                <w:rFonts w:ascii="Calibri" w:hAnsi="Calibri" w:cs="Calibri"/>
              </w:rPr>
              <w:t>X</w:t>
            </w: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5CB9389F" w:rsidR="00DF50B5" w:rsidRPr="00610F28" w:rsidRDefault="00F366F8" w:rsidP="00610F28">
            <w:pPr>
              <w:rPr>
                <w:rFonts w:ascii="Calibri" w:hAnsi="Calibri" w:cs="Calibri"/>
              </w:rPr>
            </w:pPr>
            <w:r>
              <w:rPr>
                <w:rFonts w:ascii="Calibri" w:hAnsi="Calibri" w:cs="Calibri"/>
              </w:rPr>
              <w:t>X</w:t>
            </w: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48BE1137" w:rsidR="00DF50B5" w:rsidRPr="00610F28" w:rsidRDefault="00F366F8" w:rsidP="00610F28">
            <w:pPr>
              <w:rPr>
                <w:rFonts w:ascii="Calibri" w:hAnsi="Calibri" w:cs="Calibri"/>
              </w:rPr>
            </w:pPr>
            <w:r>
              <w:rPr>
                <w:rFonts w:ascii="Calibri" w:hAnsi="Calibri" w:cs="Calibri"/>
              </w:rPr>
              <w:t>X</w:t>
            </w: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EA74292" w:rsidR="00DF50B5" w:rsidRPr="00610F28" w:rsidRDefault="00F366F8"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1B1C1D8" w:rsidR="00DF50B5" w:rsidRPr="00610F28" w:rsidRDefault="00F366F8"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0B66370A" w:rsidR="00DF50B5" w:rsidRPr="00610F28" w:rsidRDefault="00F366F8"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7FFABF12"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51810C4D" w:rsidR="00DF50B5" w:rsidRPr="00610F28" w:rsidRDefault="00F366F8" w:rsidP="00610F28">
            <w:pPr>
              <w:rPr>
                <w:rFonts w:ascii="Calibri" w:hAnsi="Calibri" w:cs="Calibri"/>
              </w:rPr>
            </w:pPr>
            <w:r>
              <w:rPr>
                <w:rFonts w:ascii="Calibri" w:hAnsi="Calibri" w:cs="Calibri"/>
              </w:rPr>
              <w:t>X</w:t>
            </w: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EC1BC10" w:rsidR="00DF50B5" w:rsidRPr="00610F28" w:rsidRDefault="00F366F8"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4958A6B3" w:rsidR="00A56BE5" w:rsidRPr="00971C0E" w:rsidRDefault="00F366F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690008A7" w:rsidR="00A56BE5" w:rsidRPr="00971C0E" w:rsidRDefault="00F366F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4158D086" w:rsidR="00A56BE5" w:rsidRPr="00971C0E" w:rsidRDefault="00F366F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7448710"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6AFE373E"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359A3BD6"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8F65363"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1CE9E438"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3E4F782" w:rsidR="008A4685" w:rsidRPr="00610F28" w:rsidRDefault="00F366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1F814CA"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5E8543D2"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987C7D9"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90AB3A3"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A9A4BF5"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C60C461" w:rsidR="008A4685" w:rsidRPr="00CF2E7C" w:rsidRDefault="00F366F8"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75A96EE"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095CEC33"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CDE1BCC"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FDD2E95"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3510349"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5F7FCC9"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5A968C4"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4F24CE17"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6812CEEF"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ED337D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49982C3"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07D1BD15" w:rsidR="00CD5934" w:rsidRPr="00CF2E7C" w:rsidRDefault="00F366F8" w:rsidP="00CF2E7C">
            <w:pPr>
              <w:rPr>
                <w:rStyle w:val="normaltextrun"/>
                <w:rFonts w:ascii="Calibri" w:hAnsi="Calibri" w:cs="Calibri"/>
                <w:color w:val="000000"/>
                <w:sz w:val="22"/>
                <w:szCs w:val="22"/>
                <w:shd w:val="clear" w:color="auto" w:fill="FFFFFF"/>
                <w:lang w:val="en-US"/>
              </w:rPr>
            </w:pPr>
            <w:r>
              <w:rPr>
                <w:rFonts w:ascii="Calibri" w:hAnsi="Calibri" w:cs="Calibri"/>
                <w:color w:val="000000"/>
                <w:sz w:val="22"/>
                <w:szCs w:val="22"/>
                <w:shd w:val="clear" w:color="auto" w:fill="FFFFFF"/>
              </w:rPr>
              <w:t>It</w:t>
            </w:r>
            <w:r w:rsidRPr="00F366F8">
              <w:rPr>
                <w:rFonts w:ascii="Calibri" w:hAnsi="Calibri" w:cs="Calibri"/>
                <w:color w:val="000000"/>
                <w:sz w:val="22"/>
                <w:szCs w:val="22"/>
                <w:shd w:val="clear" w:color="auto" w:fill="FFFFFF"/>
              </w:rPr>
              <w:t xml:space="preserve"> recommend</w:t>
            </w:r>
            <w:r>
              <w:rPr>
                <w:rFonts w:ascii="Calibri" w:hAnsi="Calibri" w:cs="Calibri"/>
                <w:color w:val="000000"/>
                <w:sz w:val="22"/>
                <w:szCs w:val="22"/>
                <w:shd w:val="clear" w:color="auto" w:fill="FFFFFF"/>
              </w:rPr>
              <w:t>s</w:t>
            </w:r>
            <w:r w:rsidRPr="00F366F8">
              <w:rPr>
                <w:rFonts w:ascii="Calibri" w:hAnsi="Calibri" w:cs="Calibri"/>
                <w:color w:val="000000"/>
                <w:sz w:val="22"/>
                <w:szCs w:val="22"/>
                <w:shd w:val="clear" w:color="auto" w:fill="FFFFFF"/>
              </w:rPr>
              <w:t xml:space="preserve"> targeted entities to establish supplier qualification and selection criteria, particularly in the context of public procurement aligned with climate and social objectives.</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44F7140"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46B85494"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289191AD"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38E6081"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381919B8"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35FC6E34"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728074C"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5ACDBA2"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3729457"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DB1BA2D"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64031C1"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C1980B"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8F2E384" w:rsidR="008A4685" w:rsidRPr="00CF2E7C" w:rsidRDefault="00F366F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4E25F7F" w:rsidR="009A5C4E" w:rsidRPr="0074258C" w:rsidRDefault="00B40DF4"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3E90D258"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39435C4B"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68388BA0" w:rsidR="009A5C4E" w:rsidRPr="0074258C" w:rsidRDefault="00B40DF4" w:rsidP="00CF2E7C">
            <w:pPr>
              <w:rPr>
                <w:rStyle w:val="normaltextrun"/>
                <w:rFonts w:cstheme="minorHAnsi"/>
                <w:color w:val="000000"/>
                <w:lang w:val="en-US"/>
              </w:rPr>
            </w:pPr>
            <w:r>
              <w:rPr>
                <w:rStyle w:val="normaltextrun"/>
                <w:rFonts w:cstheme="minorHAnsi"/>
                <w:color w:val="000000"/>
                <w:lang w:val="en-US"/>
              </w:rPr>
              <w:t>X</w:t>
            </w: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41332453" w14:textId="5E45DD30" w:rsidR="00B40DF4" w:rsidRPr="00B40DF4" w:rsidRDefault="00B40DF4" w:rsidP="00B40DF4">
            <w:pPr>
              <w:rPr>
                <w:rFonts w:ascii="Calibri" w:hAnsi="Calibri" w:cs="Calibri"/>
                <w:color w:val="000000"/>
                <w:sz w:val="22"/>
                <w:szCs w:val="22"/>
                <w:shd w:val="clear" w:color="auto" w:fill="FFFFFF"/>
              </w:rPr>
            </w:pPr>
            <w:r w:rsidRPr="00B40DF4">
              <w:rPr>
                <w:rFonts w:ascii="Calibri" w:hAnsi="Calibri" w:cs="Calibri"/>
                <w:color w:val="000000"/>
                <w:sz w:val="22"/>
                <w:szCs w:val="22"/>
                <w:shd w:val="clear" w:color="auto" w:fill="FFFFFF"/>
              </w:rPr>
              <w:t>The law mandates the creation and regulation of a national system for monitoring, reporting, and verification (MRV)</w:t>
            </w:r>
            <w:r>
              <w:rPr>
                <w:rFonts w:ascii="Calibri" w:hAnsi="Calibri" w:cs="Calibri"/>
                <w:color w:val="000000"/>
                <w:sz w:val="22"/>
                <w:szCs w:val="22"/>
                <w:shd w:val="clear" w:color="auto" w:fill="FFFFFF"/>
              </w:rPr>
              <w:t xml:space="preserve"> </w:t>
            </w:r>
            <w:r w:rsidRPr="00B40DF4">
              <w:rPr>
                <w:rFonts w:ascii="Calibri" w:hAnsi="Calibri" w:cs="Calibri"/>
                <w:color w:val="000000"/>
                <w:sz w:val="22"/>
                <w:szCs w:val="22"/>
                <w:shd w:val="clear" w:color="auto" w:fill="FFFFFF"/>
              </w:rPr>
              <w:t>of GHG mitigation efforts.</w:t>
            </w:r>
          </w:p>
          <w:p w14:paraId="350926DD" w14:textId="77777777" w:rsidR="009A5C4E" w:rsidRPr="00B40DF4"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649515B9" w:rsidR="007802C6" w:rsidRPr="00CF2E7C" w:rsidRDefault="00B40DF4" w:rsidP="00CF2E7C">
            <w:pPr>
              <w:rPr>
                <w:rFonts w:ascii="Calibri" w:hAnsi="Calibri" w:cs="Calibri"/>
              </w:rPr>
            </w:pPr>
            <w:r>
              <w:rPr>
                <w:rFonts w:ascii="Calibri" w:hAnsi="Calibri" w:cs="Calibri"/>
              </w:rPr>
              <w:t>X</w:t>
            </w: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466F43B5" w:rsidR="007802C6" w:rsidRPr="00CF2E7C" w:rsidRDefault="00B40DF4" w:rsidP="00CF2E7C">
            <w:pPr>
              <w:rPr>
                <w:rFonts w:ascii="Calibri" w:hAnsi="Calibri" w:cs="Calibri"/>
              </w:rPr>
            </w:pPr>
            <w:r>
              <w:rPr>
                <w:rFonts w:ascii="Calibri" w:hAnsi="Calibri" w:cs="Calibri"/>
              </w:rPr>
              <w:t>X</w:t>
            </w: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501B971"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3E341A37" w:rsidR="007802C6" w:rsidRPr="00CF2E7C" w:rsidRDefault="00B40DF4"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FDE749D" w:rsidR="007802C6" w:rsidRPr="00CF2E7C" w:rsidRDefault="00B40DF4"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42C938F" w:rsidR="007802C6" w:rsidRPr="00CF2E7C" w:rsidRDefault="00B40DF4"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7D25BDC5" w:rsidR="007802C6" w:rsidRPr="00CF2E7C" w:rsidRDefault="00B40DF4"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BEE3331" w:rsidR="007802C6" w:rsidRPr="00CF2E7C" w:rsidRDefault="00B40DF4"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C2EA5C1" w:rsidR="007802C6" w:rsidRPr="00CF2E7C" w:rsidRDefault="00B40DF4"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499DDD7" w:rsidR="007802C6" w:rsidRPr="00CF2E7C" w:rsidRDefault="00B40DF4"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DE05D58" w:rsidR="007802C6" w:rsidRPr="00CF2E7C" w:rsidRDefault="00B40DF4"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1369C373" w:rsidR="007802C6" w:rsidRPr="00CF2E7C" w:rsidRDefault="00B40DF4"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B7BDB62" w:rsidR="007802C6" w:rsidRPr="00CF2E7C" w:rsidRDefault="00B40DF4"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399C18D1" w:rsidR="007802C6" w:rsidRPr="00CF2E7C" w:rsidRDefault="00B40DF4"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3470D814" w:rsidR="007802C6" w:rsidRPr="00CF2E7C" w:rsidRDefault="00B40DF4"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81E3C0C" w:rsidR="007802C6" w:rsidRPr="00CF2E7C" w:rsidRDefault="00B40DF4"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6AF28ED2" w:rsidR="007802C6" w:rsidRPr="00CF2E7C" w:rsidRDefault="00B40DF4" w:rsidP="00CF2E7C">
            <w:pPr>
              <w:rPr>
                <w:rFonts w:ascii="Calibri" w:hAnsi="Calibri" w:cs="Calibri"/>
              </w:rPr>
            </w:pPr>
            <w:r>
              <w:rPr>
                <w:rFonts w:ascii="Calibri" w:hAnsi="Calibri" w:cs="Calibri"/>
              </w:rPr>
              <w:t>X</w:t>
            </w: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65DEECB" w:rsidR="007802C6" w:rsidRPr="00CF2E7C" w:rsidRDefault="00B40DF4"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C9EE027" w:rsidR="007802C6" w:rsidRPr="00CF2E7C" w:rsidRDefault="00B40DF4"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4609FC21" w:rsidR="007802C6" w:rsidRPr="00CF2E7C" w:rsidRDefault="00B40DF4"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81A4E2A" w:rsidR="007802C6" w:rsidRPr="00CF2E7C" w:rsidRDefault="00B40DF4"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435625E" w:rsidR="007802C6" w:rsidRPr="00CF2E7C" w:rsidRDefault="00B40DF4"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F0BAA6F" w:rsidR="007802C6" w:rsidRPr="00CF2E7C" w:rsidRDefault="00B40DF4"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00CDC2" w14:textId="77777777" w:rsidR="00FD56B4" w:rsidRDefault="00FD56B4" w:rsidP="00874E39">
      <w:r>
        <w:separator/>
      </w:r>
    </w:p>
  </w:endnote>
  <w:endnote w:type="continuationSeparator" w:id="0">
    <w:p w14:paraId="462F6E3B" w14:textId="77777777" w:rsidR="00FD56B4" w:rsidRDefault="00FD56B4" w:rsidP="00874E39">
      <w:r>
        <w:continuationSeparator/>
      </w:r>
    </w:p>
  </w:endnote>
  <w:endnote w:type="continuationNotice" w:id="1">
    <w:p w14:paraId="594AD5C7" w14:textId="77777777" w:rsidR="00FD56B4" w:rsidRDefault="00FD56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7B8DAE" w14:textId="77777777" w:rsidR="00FD56B4" w:rsidRDefault="00FD56B4" w:rsidP="00874E39">
      <w:r>
        <w:separator/>
      </w:r>
    </w:p>
  </w:footnote>
  <w:footnote w:type="continuationSeparator" w:id="0">
    <w:p w14:paraId="161D9037" w14:textId="77777777" w:rsidR="00FD56B4" w:rsidRDefault="00FD56B4" w:rsidP="00874E39">
      <w:r>
        <w:continuationSeparator/>
      </w:r>
    </w:p>
  </w:footnote>
  <w:footnote w:type="continuationNotice" w:id="1">
    <w:p w14:paraId="2FF460EF" w14:textId="77777777" w:rsidR="00FD56B4" w:rsidRDefault="00FD56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65E1855"/>
    <w:multiLevelType w:val="multilevel"/>
    <w:tmpl w:val="74BE04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DE3B8A"/>
    <w:multiLevelType w:val="multilevel"/>
    <w:tmpl w:val="A50A1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E694AED"/>
    <w:multiLevelType w:val="multilevel"/>
    <w:tmpl w:val="6276B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7"/>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607199254">
    <w:abstractNumId w:val="13"/>
  </w:num>
  <w:num w:numId="50" w16cid:durableId="515537736">
    <w:abstractNumId w:val="50"/>
  </w:num>
  <w:num w:numId="51" w16cid:durableId="1726874506">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550"/>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E8E"/>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5F9A"/>
    <w:rsid w:val="002069B2"/>
    <w:rsid w:val="00206E20"/>
    <w:rsid w:val="00210509"/>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4DC"/>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633"/>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859"/>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70F"/>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DA4"/>
    <w:rsid w:val="00A711B3"/>
    <w:rsid w:val="00A71C2B"/>
    <w:rsid w:val="00A72E82"/>
    <w:rsid w:val="00A76423"/>
    <w:rsid w:val="00A773D0"/>
    <w:rsid w:val="00A77738"/>
    <w:rsid w:val="00A7786A"/>
    <w:rsid w:val="00A779A2"/>
    <w:rsid w:val="00A80131"/>
    <w:rsid w:val="00A818E6"/>
    <w:rsid w:val="00A81A71"/>
    <w:rsid w:val="00A84C61"/>
    <w:rsid w:val="00A8625C"/>
    <w:rsid w:val="00A8632B"/>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02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DF4"/>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75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8DE"/>
    <w:rsid w:val="00B90D29"/>
    <w:rsid w:val="00B90F5B"/>
    <w:rsid w:val="00B9130E"/>
    <w:rsid w:val="00B91B0A"/>
    <w:rsid w:val="00B93871"/>
    <w:rsid w:val="00B93EA9"/>
    <w:rsid w:val="00B944C1"/>
    <w:rsid w:val="00B9495C"/>
    <w:rsid w:val="00B94A0E"/>
    <w:rsid w:val="00B95827"/>
    <w:rsid w:val="00B95988"/>
    <w:rsid w:val="00B95A60"/>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5AD3"/>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7B5"/>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EBA"/>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168"/>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9AE"/>
    <w:rsid w:val="00D765DD"/>
    <w:rsid w:val="00D76854"/>
    <w:rsid w:val="00D80C46"/>
    <w:rsid w:val="00D818DF"/>
    <w:rsid w:val="00D825A8"/>
    <w:rsid w:val="00D83201"/>
    <w:rsid w:val="00D8337E"/>
    <w:rsid w:val="00D8345D"/>
    <w:rsid w:val="00D87651"/>
    <w:rsid w:val="00D9109A"/>
    <w:rsid w:val="00D91BF6"/>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759"/>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6F8"/>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16E"/>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D56B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61A"/>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999554">
      <w:bodyDiv w:val="1"/>
      <w:marLeft w:val="0"/>
      <w:marRight w:val="0"/>
      <w:marTop w:val="0"/>
      <w:marBottom w:val="0"/>
      <w:divBdr>
        <w:top w:val="none" w:sz="0" w:space="0" w:color="auto"/>
        <w:left w:val="none" w:sz="0" w:space="0" w:color="auto"/>
        <w:bottom w:val="none" w:sz="0" w:space="0" w:color="auto"/>
        <w:right w:val="none" w:sz="0" w:space="0" w:color="auto"/>
      </w:divBdr>
    </w:div>
    <w:div w:id="178787102">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288515462">
      <w:bodyDiv w:val="1"/>
      <w:marLeft w:val="0"/>
      <w:marRight w:val="0"/>
      <w:marTop w:val="0"/>
      <w:marBottom w:val="0"/>
      <w:divBdr>
        <w:top w:val="none" w:sz="0" w:space="0" w:color="auto"/>
        <w:left w:val="none" w:sz="0" w:space="0" w:color="auto"/>
        <w:bottom w:val="none" w:sz="0" w:space="0" w:color="auto"/>
        <w:right w:val="none" w:sz="0" w:space="0" w:color="auto"/>
      </w:divBdr>
    </w:div>
    <w:div w:id="317617125">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0860876">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3780794">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10573240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747683">
      <w:bodyDiv w:val="1"/>
      <w:marLeft w:val="0"/>
      <w:marRight w:val="0"/>
      <w:marTop w:val="0"/>
      <w:marBottom w:val="0"/>
      <w:divBdr>
        <w:top w:val="none" w:sz="0" w:space="0" w:color="auto"/>
        <w:left w:val="none" w:sz="0" w:space="0" w:color="auto"/>
        <w:bottom w:val="none" w:sz="0" w:space="0" w:color="auto"/>
        <w:right w:val="none" w:sz="0" w:space="0" w:color="auto"/>
      </w:divBdr>
    </w:div>
    <w:div w:id="1646662510">
      <w:bodyDiv w:val="1"/>
      <w:marLeft w:val="0"/>
      <w:marRight w:val="0"/>
      <w:marTop w:val="0"/>
      <w:marBottom w:val="0"/>
      <w:divBdr>
        <w:top w:val="none" w:sz="0" w:space="0" w:color="auto"/>
        <w:left w:val="none" w:sz="0" w:space="0" w:color="auto"/>
        <w:bottom w:val="none" w:sz="0" w:space="0" w:color="auto"/>
        <w:right w:val="none" w:sz="0" w:space="0" w:color="auto"/>
      </w:divBdr>
    </w:div>
    <w:div w:id="175828977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1A3D6C9C-74A7-43AE-9364-B1C8F1437141}"/>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310</TotalTime>
  <Pages>111</Pages>
  <Words>23164</Words>
  <Characters>127408</Characters>
  <Application>Microsoft Office Word</Application>
  <DocSecurity>0</DocSecurity>
  <Lines>1061</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4</cp:revision>
  <cp:lastPrinted>2025-03-21T00:14:00Z</cp:lastPrinted>
  <dcterms:created xsi:type="dcterms:W3CDTF">2025-07-07T15:24:00Z</dcterms:created>
  <dcterms:modified xsi:type="dcterms:W3CDTF">2025-07-08T21:55:00Z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